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87" w:rsidRPr="00034F93" w:rsidRDefault="00BC7A87" w:rsidP="005978B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F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-730723</wp:posOffset>
            </wp:positionV>
            <wp:extent cx="7867283" cy="1339703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734" cy="13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8BE" w:rsidRPr="00034F93" w:rsidRDefault="002416B8" w:rsidP="005978BE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8BE"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5978BE"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от </w:t>
      </w:r>
      <w:r w:rsidR="009B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D7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5978BE"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</w:t>
      </w:r>
    </w:p>
    <w:p w:rsidR="005978BE" w:rsidRPr="00034F93" w:rsidRDefault="005978BE" w:rsidP="005978B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8BE" w:rsidRPr="0078084E" w:rsidRDefault="005978BE" w:rsidP="007808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978BE" w:rsidRPr="0078084E" w:rsidRDefault="005978BE" w:rsidP="007808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Форума России</w:t>
      </w:r>
    </w:p>
    <w:p w:rsidR="005978BE" w:rsidRPr="0078084E" w:rsidRDefault="00082DDD" w:rsidP="007808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политика в России 2030: стратегии социального партнерства»</w:t>
      </w:r>
      <w:r w:rsidR="002416B8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15807" w:rsidRPr="0078084E" w:rsidRDefault="005978BE" w:rsidP="0089271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</w:t>
      </w:r>
      <w:r w:rsidR="002416B8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</w:p>
    <w:p w:rsidR="002416B8" w:rsidRPr="0078084E" w:rsidRDefault="002416B8" w:rsidP="0078084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глобальных демографических, технологических изменений  и растущих социально-экономических вызовов как никогда важным становится качество человеческого капитала. Поэтому конкурентоспособность страны будет связана с теми механизмами и инструментами, которые используются в системе социальных отношений и которые способствуют росту уверенности в завтрашнем дне и возможности раскрытия своего потенциала каждым гражданином, независимо от возраста, образования, социального статуса. Создание справедливого общества с равным правом на доступ к общественным благам и работающая система социальных лифтов - это цель любого социального государства. Как развиваются эти  инструменты в России, что предстоит сделать и что нужно изменить - это основные вопросы, на которые призван ответить </w:t>
      </w:r>
      <w:r w:rsidR="00EB7845"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A87" w:rsidRPr="0078084E" w:rsidRDefault="00BC7A87" w:rsidP="0078084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В условиях приоритетной реализации антикризисных мероприятий правительства, принятия быстрых решений для снижения негативных социальных тенденций и  сохранения уровня социально-экономических достижений прошлых лет, стратегическое планирование и выстраивание социального партнерства отошли на второй план. </w:t>
      </w:r>
      <w:r w:rsidR="00BD147E">
        <w:rPr>
          <w:rFonts w:ascii="Times New Roman" w:hAnsi="Times New Roman" w:cs="Times New Roman"/>
          <w:sz w:val="24"/>
          <w:szCs w:val="24"/>
        </w:rPr>
        <w:t>Тогда как именно последние факторы в сочетании с подготовкой и использованием высококачественного человеческого капитала являются основой процветания и развития в долгосрочном периоде.</w:t>
      </w:r>
    </w:p>
    <w:p w:rsidR="00BC7A87" w:rsidRPr="0078084E" w:rsidRDefault="00BC7A87" w:rsidP="0078084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84E">
        <w:rPr>
          <w:rFonts w:ascii="Times New Roman" w:hAnsi="Times New Roman" w:cs="Times New Roman"/>
          <w:sz w:val="24"/>
          <w:szCs w:val="24"/>
        </w:rPr>
        <w:t>Пришло время определиться с расстановкой сил и  местоположением каждого участника социального строительства, выявить  провалы социальной политики в разрезе направлений и регионов, наметить точки роста на основе существующих мониторинговых инструментов и общественно-экспертного дискурса, сформировать стратегию развития социальной политики на предстоящее десятилетие, сверить социальные запросы с существующими инструментами решения социальных проблем и задач.</w:t>
      </w:r>
      <w:proofErr w:type="gramEnd"/>
    </w:p>
    <w:p w:rsidR="00BC7A87" w:rsidRPr="0078084E" w:rsidRDefault="00BC7A87" w:rsidP="0078084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Цель Форума</w:t>
      </w:r>
      <w:r w:rsidRPr="0078084E">
        <w:rPr>
          <w:rFonts w:ascii="Times New Roman" w:hAnsi="Times New Roman" w:cs="Times New Roman"/>
          <w:sz w:val="24"/>
          <w:szCs w:val="24"/>
        </w:rPr>
        <w:t xml:space="preserve"> - </w:t>
      </w:r>
      <w:r w:rsidR="00280DCD" w:rsidRPr="0078084E">
        <w:rPr>
          <w:rFonts w:ascii="Times New Roman" w:hAnsi="Times New Roman" w:cs="Times New Roman"/>
          <w:sz w:val="24"/>
          <w:szCs w:val="24"/>
        </w:rPr>
        <w:t>сформировать стратегии социального развития России с учетом актуальных запросов гражданского общества, консолидировать усилия всех участников процесса реформирования социальной политики в рамках стратегической модели социально-экономического роста в Российской Федерации</w:t>
      </w:r>
      <w:r w:rsidRPr="007808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7A87" w:rsidRPr="0078084E" w:rsidRDefault="00BC7A87" w:rsidP="0078084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Векторы дискуссии:</w:t>
      </w:r>
    </w:p>
    <w:p w:rsidR="00280DCD" w:rsidRDefault="00BC7A87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 xml:space="preserve">Социальные вызовы и актуальные задачи в разрезе стратегических перспектив  социального развития страны и регионов. </w:t>
      </w:r>
    </w:p>
    <w:p w:rsidR="00BC7A87" w:rsidRPr="00280DCD" w:rsidRDefault="00BC7A87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>Точки роста и проблемные зоны для выстраивания наиболее эффективных моделей социального партнерства, готовых к тиражированию в субъектах Р</w:t>
      </w:r>
      <w:r w:rsidR="00BD147E" w:rsidRPr="00280DC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80DCD">
        <w:rPr>
          <w:rFonts w:ascii="Times New Roman" w:hAnsi="Times New Roman" w:cs="Times New Roman"/>
          <w:sz w:val="24"/>
          <w:szCs w:val="24"/>
        </w:rPr>
        <w:t>Ф</w:t>
      </w:r>
      <w:r w:rsidR="00BD147E" w:rsidRPr="00280DCD">
        <w:rPr>
          <w:rFonts w:ascii="Times New Roman" w:hAnsi="Times New Roman" w:cs="Times New Roman"/>
          <w:sz w:val="24"/>
          <w:szCs w:val="24"/>
        </w:rPr>
        <w:t>едерации</w:t>
      </w:r>
      <w:r w:rsidRPr="00280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DCD" w:rsidRDefault="00BC7A87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>Формы и модели развития социального партне</w:t>
      </w:r>
      <w:r w:rsidR="00BD147E" w:rsidRPr="00280DCD">
        <w:rPr>
          <w:rFonts w:ascii="Times New Roman" w:hAnsi="Times New Roman" w:cs="Times New Roman"/>
          <w:sz w:val="24"/>
          <w:szCs w:val="24"/>
        </w:rPr>
        <w:t>рства на ближайшее десятилетие</w:t>
      </w:r>
      <w:r w:rsidR="00280DCD">
        <w:rPr>
          <w:rFonts w:ascii="Times New Roman" w:hAnsi="Times New Roman" w:cs="Times New Roman"/>
          <w:sz w:val="24"/>
          <w:szCs w:val="24"/>
        </w:rPr>
        <w:t>.</w:t>
      </w:r>
    </w:p>
    <w:p w:rsidR="00BD147E" w:rsidRPr="00280DCD" w:rsidRDefault="00BD147E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>Развитие и эффективное использование человеческого капитала.</w:t>
      </w:r>
    </w:p>
    <w:p w:rsidR="003144CF" w:rsidRDefault="003144CF" w:rsidP="003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245110</wp:posOffset>
            </wp:positionV>
            <wp:extent cx="1955800" cy="946150"/>
            <wp:effectExtent l="0" t="0" r="635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349250</wp:posOffset>
            </wp:positionV>
            <wp:extent cx="988695" cy="841375"/>
            <wp:effectExtent l="0" t="0" r="190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295275</wp:posOffset>
            </wp:positionV>
            <wp:extent cx="1393825" cy="893445"/>
            <wp:effectExtent l="0" t="0" r="0" b="1905"/>
            <wp:wrapNone/>
            <wp:docPr id="13" name="Рисунок 13" descr="Картинки по запросу опрф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прф 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ОРГАНИЗАТОРЫ ФОРУМА:</w:t>
      </w:r>
    </w:p>
    <w:p w:rsidR="003144CF" w:rsidRDefault="003144CF" w:rsidP="00314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647F7E" w:rsidP="00647F7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7091" cy="1057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91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3144CF" w:rsidTr="001326E0">
        <w:tc>
          <w:tcPr>
            <w:tcW w:w="6204" w:type="dxa"/>
            <w:hideMark/>
          </w:tcPr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ПОДДЕРЖКЕ: </w:t>
            </w:r>
          </w:p>
        </w:tc>
        <w:tc>
          <w:tcPr>
            <w:tcW w:w="3367" w:type="dxa"/>
            <w:hideMark/>
          </w:tcPr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164465</wp:posOffset>
                  </wp:positionV>
                  <wp:extent cx="1219200" cy="887095"/>
                  <wp:effectExtent l="0" t="0" r="0" b="825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7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Стратегический партнер: </w:t>
            </w:r>
          </w:p>
        </w:tc>
      </w:tr>
      <w:tr w:rsidR="003144CF" w:rsidTr="001326E0">
        <w:tc>
          <w:tcPr>
            <w:tcW w:w="6204" w:type="dxa"/>
          </w:tcPr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43815</wp:posOffset>
                  </wp:positionV>
                  <wp:extent cx="1871345" cy="664845"/>
                  <wp:effectExtent l="0" t="0" r="0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102870</wp:posOffset>
                  </wp:positionV>
                  <wp:extent cx="1407795" cy="680720"/>
                  <wp:effectExtent l="0" t="0" r="1905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3144CF" w:rsidRDefault="003144CF" w:rsidP="00132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44CF" w:rsidRDefault="003144CF" w:rsidP="00314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ПАРТНЕРЫ ФОРУМА: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Дума Российской Федерации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Правительство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Российской Федерации по развитию Дальнего Востока</w:t>
      </w:r>
    </w:p>
    <w:p w:rsidR="003144CF" w:rsidRDefault="003144CF" w:rsidP="003144C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МГУ им. М.В.Ломоносова, НИУ ВШЭ, РГСУ,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, РЭУ им. Г.В. Плеханова</w:t>
      </w: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поддержке Комиссии РФ по делам ЮНЕСКО</w:t>
      </w: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EVENT-ХОЛЛ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Инфопространство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3144CF" w:rsidRDefault="003144CF" w:rsidP="003144C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Зачатьевский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4)</w:t>
      </w: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314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F22" w:rsidRDefault="009B2F22" w:rsidP="009B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27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341"/>
        <w:gridCol w:w="8363"/>
      </w:tblGrid>
      <w:tr w:rsidR="003144CF" w:rsidTr="00F93AA7">
        <w:trPr>
          <w:trHeight w:val="662"/>
        </w:trPr>
        <w:tc>
          <w:tcPr>
            <w:tcW w:w="9704" w:type="dxa"/>
            <w:gridSpan w:val="2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3144CF" w:rsidRDefault="003144CF" w:rsidP="001326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4CF" w:rsidRDefault="003144CF" w:rsidP="001326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ФОРУМА</w:t>
            </w:r>
          </w:p>
        </w:tc>
      </w:tr>
      <w:tr w:rsidR="003144CF" w:rsidTr="00F93AA7">
        <w:trPr>
          <w:trHeight w:val="662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144CF" w:rsidRDefault="003144CF" w:rsidP="001326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144CF" w:rsidRDefault="003144CF" w:rsidP="00B951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  <w:r w:rsidR="00B43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516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Приветственный кофе. </w:t>
            </w:r>
          </w:p>
        </w:tc>
      </w:tr>
      <w:tr w:rsidR="003144CF" w:rsidTr="00F93AA7">
        <w:trPr>
          <w:trHeight w:val="379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144CF" w:rsidRDefault="00B43608" w:rsidP="001326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стратегические секции:</w:t>
            </w:r>
          </w:p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«Наука и практика в российской социальной политике 2030»</w:t>
            </w:r>
          </w:p>
          <w:p w:rsidR="009B6E34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="009B6E34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общей ценности – современная модель межсекторного партнерства для развития социальных инноваций»    </w:t>
            </w:r>
            <w:r w:rsid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«Медицина 21 века: роль государства и бизнеса в создании инфраструктуры современного здравоохранения»</w:t>
            </w:r>
          </w:p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«Государственно-частное партнерство в социальной сфере: поиск оптимальной модели, вариативность подготовки к тиражированию» </w:t>
            </w:r>
          </w:p>
          <w:p w:rsidR="00B43608" w:rsidRDefault="00B43608" w:rsidP="00B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5.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проектная сессия «Организационно-управленческая рамка реализации приоритетных проектов на региональном уровне или как выстроить и запустить региональный проектный офис».</w:t>
            </w:r>
          </w:p>
          <w:p w:rsidR="003144CF" w:rsidRDefault="003144CF" w:rsidP="001326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CF" w:rsidTr="00F93AA7">
        <w:trPr>
          <w:trHeight w:val="662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144CF" w:rsidRDefault="00B43608" w:rsidP="001326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</w:t>
            </w:r>
            <w:r w:rsidR="00811F57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«Участие негосударственных организаций  в оказании социальных услуг в регионах России: возможности, ожидания, задачи, практики, инструменты».</w:t>
            </w:r>
          </w:p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  «Ключевые проблемы инвалидов и пути их решения на основе институтов и механизмов социального партнерства»</w:t>
            </w:r>
            <w:r w:rsidR="008E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43608" w:rsidRDefault="00B43608" w:rsidP="00B436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 «Стратегия действий в интересах граждан старшего поколения: работа на систему»</w:t>
            </w:r>
            <w:r w:rsidR="008E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608" w:rsidRDefault="00B43608" w:rsidP="00B4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9.  </w:t>
            </w:r>
            <w:r w:rsid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 w:rsid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регионах России»</w:t>
            </w:r>
            <w:r w:rsidR="008E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6E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43608" w:rsidRDefault="009B6E34" w:rsidP="009B6E3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«Стратегии демографической и семейной политики в третьем десятилетии 21 века»</w:t>
            </w:r>
            <w:r w:rsidR="008E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CF" w:rsidRDefault="003144CF" w:rsidP="001326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7E" w:rsidTr="005F1B7E">
        <w:trPr>
          <w:trHeight w:val="719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F1B7E" w:rsidRDefault="005F1B7E" w:rsidP="005F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5F1B7E" w:rsidRDefault="005F1B7E" w:rsidP="005F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Пресс-подход </w:t>
            </w:r>
            <w:r w:rsidRPr="00EC3847">
              <w:rPr>
                <w:rFonts w:ascii="Times New Roman" w:hAnsi="Times New Roman" w:cs="Times New Roman"/>
                <w:sz w:val="24"/>
                <w:szCs w:val="24"/>
              </w:rPr>
              <w:t>спикеров  пленарной дискуссии</w:t>
            </w:r>
          </w:p>
          <w:p w:rsidR="005F1B7E" w:rsidRDefault="005F1B7E" w:rsidP="005F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F1B7E" w:rsidTr="00F93AA7">
        <w:trPr>
          <w:trHeight w:val="479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F1B7E" w:rsidRDefault="005F1B7E" w:rsidP="001354D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</w:t>
            </w:r>
            <w:r w:rsidR="001354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F1B7E" w:rsidRDefault="005F1B7E" w:rsidP="005F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пленарная дискуссия «Социальная политика в России 2030: стратегии социального партнерства»</w:t>
            </w:r>
          </w:p>
          <w:p w:rsidR="005F1B7E" w:rsidRDefault="005F1B7E" w:rsidP="005F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7E" w:rsidTr="00F93AA7">
        <w:trPr>
          <w:trHeight w:val="994"/>
        </w:trPr>
        <w:tc>
          <w:tcPr>
            <w:tcW w:w="1341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F1B7E" w:rsidRDefault="005F1B7E" w:rsidP="001354D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1354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0-18.</w:t>
            </w:r>
            <w:r w:rsidR="00B951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F1B7E" w:rsidRDefault="005F1B7E" w:rsidP="005F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победителей Конкурса «СоДействие-2016»</w:t>
            </w:r>
          </w:p>
          <w:p w:rsidR="005F1B7E" w:rsidRDefault="005F1B7E" w:rsidP="005F1B7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CF" w:rsidRPr="0078084E" w:rsidRDefault="003144C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6D" w:rsidRPr="0078084E" w:rsidRDefault="006E506D" w:rsidP="0078084E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6C4" w:rsidRPr="0078084E" w:rsidRDefault="006E506D" w:rsidP="0078084E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СЕКЦИЯ 1. </w:t>
      </w:r>
      <w:proofErr w:type="gramStart"/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КРУГЛЫЙ СТОЛ </w:t>
      </w:r>
      <w:r w:rsidR="00FD31DC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 И ПРАКТИКА В РОССИЙСКОЙ СОЦИАЛЬНОЙ ПОЛИТИКЕ 2030</w:t>
      </w:r>
      <w:r w:rsidR="00FD31DC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CLOSED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ROUND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TABLE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RESEARCH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D14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POLICY</w:t>
      </w:r>
      <w:r w:rsidR="00BD147E" w:rsidRPr="00BD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NEXUS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RUSSIAN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SOCIAL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POLICY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2030»)</w:t>
      </w:r>
      <w:proofErr w:type="gramEnd"/>
    </w:p>
    <w:p w:rsidR="00E32C08" w:rsidRDefault="00E32C08" w:rsidP="00E32C08">
      <w:pPr>
        <w:pStyle w:val="a5"/>
      </w:pPr>
      <w:r>
        <w:t xml:space="preserve">Модератор: Ефремов Сергей Владиславович, руководитель Международной лаборатории «Центр исследования экономики институтов гражданского общества» МГУ имени М.В. Ломоносова, референт Минэкономразвития России, член экспертного совета АНО «Агентство стратегических инициатив по продвижению новых проектов» </w:t>
      </w:r>
    </w:p>
    <w:p w:rsidR="007C6B1A" w:rsidRDefault="007C6B1A" w:rsidP="007C6B1A">
      <w:pPr>
        <w:pStyle w:val="a5"/>
        <w:tabs>
          <w:tab w:val="left" w:pos="3366"/>
        </w:tabs>
        <w:jc w:val="both"/>
      </w:pPr>
      <w:r>
        <w:t>Спикеры (на согласовании):</w:t>
      </w:r>
    </w:p>
    <w:p w:rsidR="000146A8" w:rsidRDefault="007C6B1A" w:rsidP="007C6B1A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proofErr w:type="spellStart"/>
      <w:r>
        <w:t>Д</w:t>
      </w:r>
      <w:r w:rsidR="00E32C08">
        <w:t>ендев</w:t>
      </w:r>
      <w:proofErr w:type="spellEnd"/>
      <w:r w:rsidR="00E32C08">
        <w:t xml:space="preserve"> </w:t>
      </w:r>
      <w:proofErr w:type="spellStart"/>
      <w:r w:rsidR="00E32C08">
        <w:t>Бадарч</w:t>
      </w:r>
      <w:proofErr w:type="spellEnd"/>
      <w:r w:rsidR="00E32C08">
        <w:t xml:space="preserve">, руководитель Дирекции по социальным преобразованиям ЮНЕСКО, </w:t>
      </w:r>
      <w:proofErr w:type="gramStart"/>
      <w:r w:rsidR="00E32C08">
        <w:t>со-автор</w:t>
      </w:r>
      <w:proofErr w:type="gramEnd"/>
      <w:r w:rsidR="00E32C08">
        <w:t xml:space="preserve"> глобальной стратегии ЮНЕСКО «Управление</w:t>
      </w:r>
      <w:r>
        <w:t xml:space="preserve"> социальными преобразованиями»;</w:t>
      </w:r>
    </w:p>
    <w:p w:rsidR="002747EF" w:rsidRPr="002747EF" w:rsidRDefault="00E32C08" w:rsidP="002747E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proofErr w:type="spellStart"/>
      <w:r>
        <w:t>Гужел</w:t>
      </w:r>
      <w:r w:rsidR="000146A8">
        <w:t>я</w:t>
      </w:r>
      <w:proofErr w:type="spellEnd"/>
      <w:r>
        <w:t xml:space="preserve"> Дмитрий </w:t>
      </w:r>
      <w:r w:rsidR="000146A8">
        <w:t xml:space="preserve">Юрьевич, </w:t>
      </w:r>
      <w:r>
        <w:t>руководителя управления образовательных</w:t>
      </w:r>
      <w:r w:rsidR="002747EF">
        <w:t xml:space="preserve"> проектов МИА «Россия сегодня»;</w:t>
      </w:r>
      <w:r w:rsidR="002747EF" w:rsidRPr="002747EF">
        <w:t>​</w:t>
      </w:r>
    </w:p>
    <w:p w:rsidR="002747EF" w:rsidRDefault="002747EF" w:rsidP="002747E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r w:rsidRPr="002747EF">
        <w:t xml:space="preserve">Гусейнов </w:t>
      </w:r>
      <w:proofErr w:type="spellStart"/>
      <w:r w:rsidRPr="002747EF">
        <w:t>Руфат</w:t>
      </w:r>
      <w:proofErr w:type="spellEnd"/>
      <w:r w:rsidRPr="002747EF">
        <w:t xml:space="preserve"> </w:t>
      </w:r>
      <w:proofErr w:type="spellStart"/>
      <w:r w:rsidRPr="002747EF">
        <w:t>Сабирович</w:t>
      </w:r>
      <w:proofErr w:type="spellEnd"/>
      <w:r w:rsidRPr="002747EF">
        <w:t>, директор Научно - инновационного парка РЭУ им. Г.В. Плеханова, президент Международного фонда развития;</w:t>
      </w:r>
    </w:p>
    <w:p w:rsidR="00E32C08" w:rsidRDefault="00E32C08" w:rsidP="002747E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r>
        <w:t xml:space="preserve">Филипп </w:t>
      </w:r>
      <w:proofErr w:type="spellStart"/>
      <w:r>
        <w:t>Мазюель</w:t>
      </w:r>
      <w:proofErr w:type="spellEnd"/>
      <w:r>
        <w:t xml:space="preserve">, научный руководитель Института экономического развития и государственного управления при Министерствах экономики, финансов и промышленной политики Французской Республики, кандидат в Президенты Французской Республики </w:t>
      </w:r>
    </w:p>
    <w:p w:rsidR="00932756" w:rsidRDefault="00932756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932756">
        <w:t>Якобсон Лев Ильич</w:t>
      </w:r>
      <w:r>
        <w:t xml:space="preserve">, </w:t>
      </w:r>
      <w:r w:rsidRPr="00932756">
        <w:t>Первый проректор Государственного университета – Высшей школы экономики</w:t>
      </w:r>
      <w:r>
        <w:t>;</w:t>
      </w:r>
    </w:p>
    <w:p w:rsidR="005C7AAF" w:rsidRPr="000A7F54" w:rsidRDefault="005C7AAF" w:rsidP="00EE34CA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0A7F54">
        <w:t xml:space="preserve">Сурова Надежда Юрьевна, Профессор, Директор </w:t>
      </w:r>
      <w:r w:rsidR="00EE34CA" w:rsidRPr="000A7F54">
        <w:t>​</w:t>
      </w:r>
      <w:proofErr w:type="gramStart"/>
      <w:r w:rsidR="00EE34CA" w:rsidRPr="000A7F54">
        <w:t>Директор</w:t>
      </w:r>
      <w:proofErr w:type="gramEnd"/>
      <w:r w:rsidR="00EE34CA" w:rsidRPr="000A7F54">
        <w:t xml:space="preserve"> Института управления и  социально-экономического проектирования ФГБОУ ВО "Российский экономический университет им. Г.В. Плеханова", Руководитель проекта АНО "Агентство стратегических инициатив и новых проектов (АСИ)​, Председатель Правления Ассоциации управленческих кадров;</w:t>
      </w:r>
    </w:p>
    <w:p w:rsidR="007C6B1A" w:rsidRDefault="001C04F5" w:rsidP="007C6B1A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proofErr w:type="spellStart"/>
      <w:r>
        <w:t>Горушкина</w:t>
      </w:r>
      <w:proofErr w:type="spellEnd"/>
      <w:r>
        <w:t xml:space="preserve"> Светлана Николаевна, эксперт Научно-образовательного центра «Гражданское общество и социальные коммуникации» Института государственной службы и управления </w:t>
      </w:r>
      <w:proofErr w:type="spellStart"/>
      <w:r>
        <w:t>РАНХиГС</w:t>
      </w:r>
      <w:proofErr w:type="spellEnd"/>
      <w:r>
        <w:t>;</w:t>
      </w:r>
    </w:p>
    <w:p w:rsidR="000A7F54" w:rsidRDefault="000A7F54" w:rsidP="000A7F54">
      <w:pPr>
        <w:pStyle w:val="name"/>
        <w:numPr>
          <w:ilvl w:val="0"/>
          <w:numId w:val="9"/>
        </w:numPr>
        <w:tabs>
          <w:tab w:val="left" w:pos="851"/>
        </w:tabs>
        <w:ind w:left="0" w:firstLine="360"/>
      </w:pPr>
      <w:r>
        <w:t xml:space="preserve">Ксения Мокрушина, Руководитель Центра городских исследований СКОЛКОВО, Магистр городского планирования, </w:t>
      </w:r>
      <w:proofErr w:type="spellStart"/>
      <w:r>
        <w:t>Massachusetts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2010-12</w:t>
      </w:r>
    </w:p>
    <w:p w:rsidR="007C6B1A" w:rsidRDefault="00892416" w:rsidP="00892416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>
        <w:t>Починок Наталья Борисовна, ректор Российского государственного социального университета.</w:t>
      </w:r>
    </w:p>
    <w:p w:rsidR="00E32C08" w:rsidRPr="00892416" w:rsidRDefault="007C6B1A" w:rsidP="00892416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4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2C08" w:rsidRPr="00892416">
        <w:rPr>
          <w:rFonts w:ascii="Times New Roman" w:hAnsi="Times New Roman" w:cs="Times New Roman"/>
          <w:b/>
          <w:i/>
          <w:sz w:val="24"/>
          <w:szCs w:val="24"/>
        </w:rPr>
        <w:t xml:space="preserve">Темы для обсуждения: </w:t>
      </w:r>
    </w:p>
    <w:p w:rsidR="00E32C08" w:rsidRPr="00E32C08" w:rsidRDefault="00E32C08" w:rsidP="00E32C08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Россия стоит перед серьезными вызовами социальной сферы. Очевидно, что принятие стратегических решений требует с одной стороны, высоко качественной информации о состоянии сферы, о возможных социально-экономических эффектах </w:t>
      </w:r>
      <w:proofErr w:type="gramStart"/>
      <w:r w:rsidRPr="00E32C08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 различных решений, с другой стороны – знание лучшего российского и международного опыта использования науки в государственной политике. В контексте Стратегии 2030 потребность в практически полезных, применимых, объективных и своевременных исследованиях в социальной сфере особо высока. </w:t>
      </w:r>
    </w:p>
    <w:p w:rsidR="00E32C08" w:rsidRPr="00E32C08" w:rsidRDefault="00E32C08" w:rsidP="00E32C08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Какие задачи ставит Правительство Российской Федерации и власть в регионах перед исследователями в социальной и экономической сфере? </w:t>
      </w:r>
    </w:p>
    <w:p w:rsidR="00E32C08" w:rsidRPr="00E32C08" w:rsidRDefault="00E32C08" w:rsidP="00E32C08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Каковы основные проблемы, с которыми сталкивается власть при использовании результатов исследований сейчас? </w:t>
      </w:r>
    </w:p>
    <w:p w:rsidR="00E32C08" w:rsidRPr="00E32C08" w:rsidRDefault="00E32C08" w:rsidP="00E32C08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Как правильно реализовать связку «наука-практика» в Стратегии 2030 на благо российского общества? </w:t>
      </w:r>
    </w:p>
    <w:p w:rsidR="00E046C4" w:rsidRPr="0078084E" w:rsidRDefault="00E046C4" w:rsidP="0078084E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0DA" w:rsidRPr="0078084E" w:rsidRDefault="00B560DA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34" w:rsidRPr="0078084E" w:rsidRDefault="009B6E34" w:rsidP="009B6E34">
      <w:pPr>
        <w:pStyle w:val="a5"/>
        <w:ind w:firstLine="567"/>
        <w:jc w:val="both"/>
      </w:pPr>
      <w:r w:rsidRPr="0078084E">
        <w:rPr>
          <w:b/>
        </w:rPr>
        <w:t xml:space="preserve">СЕКЦИЯ </w:t>
      </w:r>
      <w:r>
        <w:rPr>
          <w:b/>
        </w:rPr>
        <w:t>2</w:t>
      </w:r>
      <w:r w:rsidRPr="0078084E">
        <w:rPr>
          <w:b/>
        </w:rPr>
        <w:t>: «СОЗДАНИЕ ОБЩЕЙ ЦЕННОСТИ – СОВРЕМЕННАЯ МОДЕЛЬ МЕЖСЕКТОРНОГО ПАРТНЕРСТВА ДЛЯ РАЗВИТИЯ СОЦИАЛЬНЫХ ИННОВАЦИЙ»</w:t>
      </w:r>
      <w:r w:rsidRPr="0078084E">
        <w:t xml:space="preserve"> </w:t>
      </w:r>
    </w:p>
    <w:p w:rsidR="009B6E34" w:rsidRPr="0078084E" w:rsidRDefault="009B6E34" w:rsidP="009B6E34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: Евдокимова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льга Анатольевн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«Эволюция и филантропия»     </w:t>
      </w:r>
    </w:p>
    <w:p w:rsidR="009B6E34" w:rsidRDefault="009B6E34" w:rsidP="009B6E3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</w:t>
      </w:r>
    </w:p>
    <w:p w:rsidR="009B6E34" w:rsidRPr="00B74525" w:rsidRDefault="009B6E34" w:rsidP="009B6E34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Татьяна, Директор по связям с органами государственной власти ГК </w:t>
      </w:r>
      <w:proofErr w:type="spellStart"/>
      <w:r w:rsidRPr="00B74525">
        <w:rPr>
          <w:rFonts w:ascii="Times New Roman" w:eastAsia="Times New Roman" w:hAnsi="Times New Roman" w:cs="Times New Roman"/>
          <w:sz w:val="24"/>
          <w:szCs w:val="24"/>
          <w:lang w:eastAsia="ru-RU"/>
        </w:rPr>
        <w:t>Danone</w:t>
      </w:r>
      <w:proofErr w:type="spellEnd"/>
      <w:r w:rsidRPr="00B74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34" w:rsidRPr="00C85567" w:rsidRDefault="009B6E34" w:rsidP="009B6E34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</w:t>
      </w:r>
      <w:proofErr w:type="spellEnd"/>
      <w:r w:rsidRPr="00C8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bookmarkStart w:id="0" w:name="_GoBack"/>
      <w:bookmarkEnd w:id="0"/>
      <w:r w:rsidRPr="00C8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 Евгеньевич, Доцент кафедры стратегического и международного </w:t>
      </w:r>
      <w:r w:rsidRPr="00C85567">
        <w:rPr>
          <w:rFonts w:ascii="Times New Roman" w:hAnsi="Times New Roman" w:cs="Times New Roman"/>
          <w:sz w:val="24"/>
          <w:szCs w:val="24"/>
        </w:rPr>
        <w:t xml:space="preserve">менеджмента, Директор Центра корпоративной социальной ответственности им. </w:t>
      </w:r>
      <w:proofErr w:type="spellStart"/>
      <w:r w:rsidRPr="00C85567">
        <w:rPr>
          <w:rFonts w:ascii="Times New Roman" w:hAnsi="Times New Roman" w:cs="Times New Roman"/>
          <w:sz w:val="24"/>
          <w:szCs w:val="24"/>
        </w:rPr>
        <w:t>ПрайсвотерхаусКуперс</w:t>
      </w:r>
      <w:proofErr w:type="spellEnd"/>
      <w:r w:rsidRPr="00C855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22D3" w:rsidRDefault="008C22D3" w:rsidP="009B6E34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D3">
        <w:rPr>
          <w:rFonts w:ascii="Times New Roman" w:hAnsi="Times New Roman" w:cs="Times New Roman"/>
          <w:sz w:val="24"/>
          <w:szCs w:val="24"/>
        </w:rPr>
        <w:t>Александра Болдырева, руководитель НП "Форум Доноров"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34" w:rsidRPr="00B74525" w:rsidRDefault="008C22D3" w:rsidP="009B6E34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25">
        <w:rPr>
          <w:rFonts w:ascii="Times New Roman" w:hAnsi="Times New Roman" w:cs="Times New Roman"/>
          <w:sz w:val="24"/>
          <w:szCs w:val="24"/>
        </w:rPr>
        <w:t>Ч</w:t>
      </w:r>
      <w:r w:rsidR="009B6E34" w:rsidRPr="00B74525">
        <w:rPr>
          <w:rFonts w:ascii="Times New Roman" w:hAnsi="Times New Roman" w:cs="Times New Roman"/>
          <w:sz w:val="24"/>
          <w:szCs w:val="24"/>
        </w:rPr>
        <w:t>истова Евгения Михайловна,  руководитель проектов корпоративной социальной ответственности ОАО «ВымпелКом»;</w:t>
      </w:r>
    </w:p>
    <w:p w:rsidR="009B6E34" w:rsidRPr="00A45EDC" w:rsidRDefault="009B6E34" w:rsidP="009B6E34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A0">
        <w:rPr>
          <w:rFonts w:ascii="Times New Roman" w:hAnsi="Times New Roman" w:cs="Times New Roman"/>
          <w:sz w:val="24"/>
          <w:szCs w:val="24"/>
        </w:rPr>
        <w:t xml:space="preserve">Прохода Ольга </w:t>
      </w:r>
      <w:r w:rsidRPr="00A45EDC">
        <w:rPr>
          <w:rFonts w:ascii="Times New Roman" w:hAnsi="Times New Roman" w:cs="Times New Roman"/>
          <w:sz w:val="24"/>
          <w:szCs w:val="24"/>
        </w:rPr>
        <w:t>Юрьевна, менеджер компании «Нестле Россия» по корпорати</w:t>
      </w:r>
      <w:r w:rsidR="006F3A8D">
        <w:rPr>
          <w:rFonts w:ascii="Times New Roman" w:hAnsi="Times New Roman" w:cs="Times New Roman"/>
          <w:sz w:val="24"/>
          <w:szCs w:val="24"/>
        </w:rPr>
        <w:t>вной социальной ответственности.</w:t>
      </w:r>
    </w:p>
    <w:p w:rsidR="009B6E34" w:rsidRPr="0078084E" w:rsidRDefault="009B6E34" w:rsidP="009B6E34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9B6E34" w:rsidRPr="0078084E" w:rsidRDefault="009B6E34" w:rsidP="009B6E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Может ли бизнес экономически эффективно участвовать в решении социальных задач путем внедрения и масштабирования социальных инноваций? </w:t>
      </w:r>
    </w:p>
    <w:p w:rsidR="009B6E34" w:rsidRPr="0078084E" w:rsidRDefault="009B6E34" w:rsidP="009B6E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Какие основные факторы успеха при формировании межсекторных партнерств, эффективные роли основных участников </w:t>
      </w:r>
      <w:proofErr w:type="gramStart"/>
      <w:r w:rsidRPr="0078084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78084E">
        <w:rPr>
          <w:rFonts w:ascii="Times New Roman" w:hAnsi="Times New Roman" w:cs="Times New Roman"/>
          <w:i/>
          <w:sz w:val="24"/>
          <w:szCs w:val="24"/>
        </w:rPr>
        <w:t>нко</w:t>
      </w:r>
      <w:proofErr w:type="spell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8084E">
        <w:rPr>
          <w:rFonts w:ascii="Times New Roman" w:hAnsi="Times New Roman" w:cs="Times New Roman"/>
          <w:i/>
          <w:sz w:val="24"/>
          <w:szCs w:val="24"/>
        </w:rPr>
        <w:t>гос-во</w:t>
      </w:r>
      <w:proofErr w:type="spell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, бизнес, общество). </w:t>
      </w:r>
    </w:p>
    <w:p w:rsidR="009B6E34" w:rsidRPr="0078084E" w:rsidRDefault="009B6E34" w:rsidP="009B6E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Каковы будут приоритеты корпораций и крупных компаний в ближайшее десятилетие?</w:t>
      </w:r>
    </w:p>
    <w:p w:rsidR="009B6E34" w:rsidRPr="0078084E" w:rsidRDefault="009B6E34" w:rsidP="009B6E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Какие проекты могут стать определяющими для развития моделей социальной ответственности?</w:t>
      </w:r>
    </w:p>
    <w:p w:rsidR="009B6E34" w:rsidRDefault="009B6E34" w:rsidP="009B6E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Международная практика, российский опыт. </w:t>
      </w:r>
    </w:p>
    <w:p w:rsidR="009B6E34" w:rsidRPr="0078084E" w:rsidRDefault="009B6E34" w:rsidP="009B6E3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0DA" w:rsidRDefault="00B560DA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34" w:rsidRPr="0019254C" w:rsidRDefault="009B6E34" w:rsidP="009B6E34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3: </w:t>
      </w:r>
      <w:r w:rsidRPr="0019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«МЕДИЦИНА 21 ВЕКА: РОЛЬ ГОСУДАРСТВА И БИЗНЕСА В СОЗДАНИИ ИНФРАСТРУКТУРЫ СОВРЕМЕННОГО ЗДРАВООХРАНЕНИЯ» </w:t>
      </w:r>
    </w:p>
    <w:p w:rsidR="009B6E34" w:rsidRDefault="009B6E34" w:rsidP="009B6E34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E34" w:rsidRPr="0078084E" w:rsidRDefault="009B6E34" w:rsidP="009B6E34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: Попович Лариса Дмитриевна, 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4E">
        <w:rPr>
          <w:rFonts w:ascii="Times New Roman" w:hAnsi="Times New Roman" w:cs="Times New Roman"/>
          <w:sz w:val="24"/>
          <w:szCs w:val="24"/>
        </w:rPr>
        <w:t>Директор Института экономики здравоохранения - Национального исследовательского университета Высшая Школа экономики, директор Независимого Института Социальных инноваций</w:t>
      </w:r>
    </w:p>
    <w:p w:rsidR="009B6E34" w:rsidRPr="0078084E" w:rsidRDefault="009B6E34" w:rsidP="009B6E3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9B6E34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4AE">
        <w:rPr>
          <w:rFonts w:ascii="Times New Roman" w:hAnsi="Times New Roman" w:cs="Times New Roman"/>
          <w:sz w:val="24"/>
          <w:szCs w:val="24"/>
        </w:rPr>
        <w:lastRenderedPageBreak/>
        <w:t>Абдин</w:t>
      </w:r>
      <w:proofErr w:type="spellEnd"/>
      <w:r w:rsidRPr="003E64AE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4AE">
        <w:rPr>
          <w:rFonts w:ascii="Times New Roman" w:hAnsi="Times New Roman" w:cs="Times New Roman"/>
          <w:sz w:val="24"/>
          <w:szCs w:val="24"/>
        </w:rPr>
        <w:t xml:space="preserve">Член Общественного совета при Министерстве здравоохранения РФ, член экспертного совета по модернизации здравоохранения Общественной палаты РФ,  управляющий партнер </w:t>
      </w:r>
      <w:proofErr w:type="spellStart"/>
      <w:r w:rsidRPr="003E64AE">
        <w:rPr>
          <w:rFonts w:ascii="Times New Roman" w:hAnsi="Times New Roman" w:cs="Times New Roman"/>
          <w:sz w:val="24"/>
          <w:szCs w:val="24"/>
        </w:rPr>
        <w:t>ЕвроМед</w:t>
      </w:r>
      <w:proofErr w:type="spellEnd"/>
      <w:r w:rsidRPr="003E64AE">
        <w:rPr>
          <w:rFonts w:ascii="Times New Roman" w:hAnsi="Times New Roman" w:cs="Times New Roman"/>
          <w:sz w:val="24"/>
          <w:szCs w:val="24"/>
        </w:rPr>
        <w:t xml:space="preserve"> Клиник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E34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95">
        <w:rPr>
          <w:rFonts w:ascii="Times New Roman" w:hAnsi="Times New Roman" w:cs="Times New Roman"/>
          <w:sz w:val="24"/>
          <w:szCs w:val="24"/>
        </w:rPr>
        <w:t>Гурдус</w:t>
      </w:r>
      <w:proofErr w:type="spellEnd"/>
      <w:r w:rsidRPr="00452995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452995">
        <w:rPr>
          <w:rFonts w:ascii="Times New Roman" w:hAnsi="Times New Roman" w:cs="Times New Roman"/>
          <w:sz w:val="24"/>
          <w:szCs w:val="24"/>
        </w:rPr>
        <w:t>Оскарович</w:t>
      </w:r>
      <w:proofErr w:type="spellEnd"/>
      <w:r w:rsidRPr="00452995">
        <w:rPr>
          <w:rFonts w:ascii="Times New Roman" w:hAnsi="Times New Roman" w:cs="Times New Roman"/>
          <w:sz w:val="24"/>
          <w:szCs w:val="24"/>
        </w:rPr>
        <w:t xml:space="preserve">, Генеральный директор ООО «РМИ </w:t>
      </w:r>
      <w:proofErr w:type="spellStart"/>
      <w:r w:rsidRPr="00452995">
        <w:rPr>
          <w:rFonts w:ascii="Times New Roman" w:hAnsi="Times New Roman" w:cs="Times New Roman"/>
          <w:sz w:val="24"/>
          <w:szCs w:val="24"/>
        </w:rPr>
        <w:t>Партнерс</w:t>
      </w:r>
      <w:proofErr w:type="spellEnd"/>
      <w:r w:rsidRPr="00452995">
        <w:rPr>
          <w:rFonts w:ascii="Times New Roman" w:hAnsi="Times New Roman" w:cs="Times New Roman"/>
          <w:sz w:val="24"/>
          <w:szCs w:val="24"/>
        </w:rPr>
        <w:t>», член Экспертного Совета при Правительстве РФ;</w:t>
      </w:r>
    </w:p>
    <w:p w:rsidR="00AF7E8F" w:rsidRPr="00452995" w:rsidRDefault="00AF7E8F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8F">
        <w:rPr>
          <w:rFonts w:ascii="Times New Roman" w:hAnsi="Times New Roman" w:cs="Times New Roman"/>
          <w:sz w:val="24"/>
          <w:szCs w:val="24"/>
        </w:rPr>
        <w:t xml:space="preserve">Богомолов Павел Олегович, </w:t>
      </w:r>
      <w:r>
        <w:rPr>
          <w:rFonts w:ascii="Times New Roman" w:hAnsi="Times New Roman" w:cs="Times New Roman"/>
          <w:sz w:val="24"/>
          <w:szCs w:val="24"/>
        </w:rPr>
        <w:t>Медицинский директор ГК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Медси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AF7E8F">
        <w:rPr>
          <w:rFonts w:ascii="Times New Roman" w:hAnsi="Times New Roman" w:cs="Times New Roman"/>
          <w:sz w:val="24"/>
          <w:szCs w:val="24"/>
        </w:rPr>
        <w:t>;</w:t>
      </w:r>
    </w:p>
    <w:p w:rsidR="009B6E34" w:rsidRPr="00C01E15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E15">
        <w:rPr>
          <w:rFonts w:ascii="Times New Roman" w:hAnsi="Times New Roman" w:cs="Times New Roman"/>
          <w:sz w:val="24"/>
          <w:szCs w:val="24"/>
        </w:rPr>
        <w:t>Навасардян</w:t>
      </w:r>
      <w:proofErr w:type="spellEnd"/>
      <w:r w:rsidRPr="00C01E15">
        <w:rPr>
          <w:rFonts w:ascii="Times New Roman" w:hAnsi="Times New Roman" w:cs="Times New Roman"/>
          <w:sz w:val="24"/>
          <w:szCs w:val="24"/>
        </w:rPr>
        <w:t xml:space="preserve"> Альберт Степанович, заместитель министра здравоохранения Самарской области</w:t>
      </w:r>
      <w:r w:rsidR="00AF7E8F">
        <w:rPr>
          <w:rFonts w:ascii="Times New Roman" w:hAnsi="Times New Roman" w:cs="Times New Roman"/>
          <w:sz w:val="24"/>
          <w:szCs w:val="24"/>
        </w:rPr>
        <w:t>;</w:t>
      </w:r>
    </w:p>
    <w:p w:rsidR="009B6E34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Колабутин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Михайлович, Председатель Комитета по здравоохранению г. Санкт-Петербург;</w:t>
      </w:r>
    </w:p>
    <w:p w:rsidR="009B6E34" w:rsidRPr="0078084E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Журавлева Марина Владимировна, </w:t>
      </w:r>
      <w:r w:rsidR="00AF7E8F">
        <w:rPr>
          <w:rFonts w:ascii="Times New Roman" w:hAnsi="Times New Roman" w:cs="Times New Roman"/>
          <w:sz w:val="24"/>
          <w:szCs w:val="24"/>
        </w:rPr>
        <w:t>д</w:t>
      </w:r>
      <w:r w:rsidRPr="0078084E">
        <w:rPr>
          <w:rFonts w:ascii="Times New Roman" w:hAnsi="Times New Roman" w:cs="Times New Roman"/>
          <w:sz w:val="24"/>
          <w:szCs w:val="24"/>
        </w:rPr>
        <w:t>октор медицинских наук, профессор кафедры клинической фармакологии и пропедевтики внутренних болезней;</w:t>
      </w:r>
    </w:p>
    <w:p w:rsidR="009B6E34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Зырянов Сергей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Кенсаринович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Профессор кафедры клинической фармакологии Российского национального исследовательского медицинского Университета им. Н.И.Пирогова МЗ РФ;</w:t>
      </w:r>
    </w:p>
    <w:p w:rsidR="00AF7E8F" w:rsidRPr="00E84A3C" w:rsidRDefault="00AF7E8F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A3C">
        <w:rPr>
          <w:rFonts w:ascii="Times New Roman" w:hAnsi="Times New Roman" w:cs="Times New Roman"/>
          <w:sz w:val="24"/>
          <w:szCs w:val="24"/>
        </w:rPr>
        <w:t>Казутин</w:t>
      </w:r>
      <w:proofErr w:type="spellEnd"/>
      <w:r w:rsidRPr="00E84A3C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  <w:r w:rsidR="00E84A3C">
        <w:rPr>
          <w:rFonts w:ascii="Times New Roman" w:hAnsi="Times New Roman" w:cs="Times New Roman"/>
          <w:sz w:val="24"/>
          <w:szCs w:val="24"/>
        </w:rPr>
        <w:t>,</w:t>
      </w:r>
      <w:r w:rsidRPr="00E84A3C">
        <w:rPr>
          <w:rFonts w:ascii="Times New Roman" w:hAnsi="Times New Roman" w:cs="Times New Roman"/>
          <w:sz w:val="24"/>
          <w:szCs w:val="24"/>
        </w:rPr>
        <w:t xml:space="preserve"> Директор Департамента инфраструктурного развития и государственно-частного партнерства</w:t>
      </w:r>
      <w:r w:rsidR="00E84A3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</w:t>
      </w:r>
      <w:r w:rsidR="00E84A3C" w:rsidRPr="00E84A3C"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</w:p>
    <w:p w:rsidR="009B6E34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Масчан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Алексей Александрович, Зам. Директора ФНКЦ "Детской гематологии, онкологии и иммунологии";</w:t>
      </w:r>
    </w:p>
    <w:p w:rsidR="009B6E34" w:rsidRPr="00F34288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288">
        <w:rPr>
          <w:rFonts w:ascii="Times New Roman" w:hAnsi="Times New Roman" w:cs="Times New Roman"/>
          <w:sz w:val="24"/>
          <w:szCs w:val="24"/>
        </w:rPr>
        <w:t xml:space="preserve">Скворцова Ирина Николаевна, Руководитель </w:t>
      </w:r>
      <w:proofErr w:type="gramStart"/>
      <w:r w:rsidRPr="00F34288">
        <w:rPr>
          <w:rFonts w:ascii="Times New Roman" w:hAnsi="Times New Roman" w:cs="Times New Roman"/>
          <w:sz w:val="24"/>
          <w:szCs w:val="24"/>
        </w:rPr>
        <w:t>управления материально-технического обеспечения Министерства здравоохранения Самарской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B6E34" w:rsidRPr="0078084E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Хабриев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Рамил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Усманович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академик РАМН, доктор медицинских наук, доктор фармацевтических наук, профессор, Директор ФГБУ «Национальный НИИ общественного здоровья» им. Семашко Н.А. РАН.</w:t>
      </w:r>
    </w:p>
    <w:p w:rsidR="009B6E34" w:rsidRPr="0065770D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0D">
        <w:rPr>
          <w:rFonts w:ascii="Times New Roman" w:hAnsi="Times New Roman" w:cs="Times New Roman"/>
          <w:sz w:val="24"/>
          <w:szCs w:val="24"/>
        </w:rPr>
        <w:t>Пономарёв Илья Вадимович, Управляющий директор ОАО «ФЦПФ», руководитель направления по развитию бизнеса</w:t>
      </w:r>
    </w:p>
    <w:p w:rsidR="009B6E34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53BC" w:rsidRPr="002330D9">
        <w:rPr>
          <w:rFonts w:ascii="Times New Roman" w:hAnsi="Times New Roman" w:cs="Times New Roman"/>
          <w:sz w:val="24"/>
          <w:szCs w:val="24"/>
        </w:rPr>
        <w:t>Халилов</w:t>
      </w:r>
      <w:r w:rsidR="000E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Усеи</w:t>
      </w:r>
      <w:r w:rsidRPr="002330D9">
        <w:rPr>
          <w:rFonts w:ascii="Times New Roman" w:hAnsi="Times New Roman" w:cs="Times New Roman"/>
          <w:sz w:val="24"/>
          <w:szCs w:val="24"/>
        </w:rPr>
        <w:t>нович</w:t>
      </w:r>
      <w:proofErr w:type="spellEnd"/>
      <w:r w:rsidRPr="002330D9">
        <w:rPr>
          <w:rFonts w:ascii="Times New Roman" w:hAnsi="Times New Roman" w:cs="Times New Roman"/>
          <w:sz w:val="24"/>
          <w:szCs w:val="24"/>
        </w:rPr>
        <w:t>,  Партнер, Руководитель практики медико-биологических услуг и здравоохранения в СНГ,  EY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E34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 xml:space="preserve">Новик Зинаида Геннадьевна, Генеральный директор ООО "Бизнес Проект", г. Тольятти; </w:t>
      </w:r>
    </w:p>
    <w:p w:rsidR="009B6E34" w:rsidRPr="00CB4801" w:rsidRDefault="009B6E34" w:rsidP="009B6E3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801">
        <w:rPr>
          <w:rFonts w:ascii="Times New Roman" w:hAnsi="Times New Roman" w:cs="Times New Roman"/>
          <w:sz w:val="24"/>
          <w:szCs w:val="24"/>
        </w:rPr>
        <w:t>Аносов Алексей Владимирович. Генеральный директор компании «</w:t>
      </w:r>
      <w:proofErr w:type="spellStart"/>
      <w:r w:rsidRPr="00CB4801">
        <w:rPr>
          <w:rFonts w:ascii="Times New Roman" w:hAnsi="Times New Roman" w:cs="Times New Roman"/>
          <w:sz w:val="24"/>
          <w:szCs w:val="24"/>
        </w:rPr>
        <w:t>Эскейп</w:t>
      </w:r>
      <w:proofErr w:type="spellEnd"/>
      <w:r w:rsidRPr="00CB48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E34" w:rsidRPr="0078084E" w:rsidRDefault="009B6E34" w:rsidP="009B6E34">
      <w:pPr>
        <w:pStyle w:val="ac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34" w:rsidRPr="0078084E" w:rsidRDefault="009B6E34" w:rsidP="009B6E34">
      <w:pPr>
        <w:pStyle w:val="ac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4E">
        <w:rPr>
          <w:rFonts w:ascii="Times New Roman" w:hAnsi="Times New Roman" w:cs="Times New Roman"/>
          <w:b/>
          <w:i/>
          <w:sz w:val="24"/>
          <w:szCs w:val="24"/>
        </w:rPr>
        <w:t>Темы для обсуждения:</w:t>
      </w:r>
    </w:p>
    <w:p w:rsidR="009B6E34" w:rsidRPr="0078084E" w:rsidRDefault="009B6E34" w:rsidP="009B6E34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>Несмотря на значительные успехи, достигнутые за последние годы российской системой здравоохранения, в отрасли все еще остаются серьезные проблемные зоны, требующие не только организационных, но и финансовых вложений. Вместе с тем, в современных экономических условиях возможности дополнительного повышения государственных расходов</w:t>
      </w:r>
      <w:r w:rsidRPr="0078084E">
        <w:rPr>
          <w:rFonts w:ascii="Times New Roman" w:hAnsi="Times New Roman" w:cs="Times New Roman"/>
          <w:i/>
          <w:sz w:val="24"/>
          <w:szCs w:val="24"/>
        </w:rPr>
        <w:t> </w:t>
      </w:r>
      <w:r w:rsidRPr="0078084E">
        <w:rPr>
          <w:rFonts w:ascii="Times New Roman" w:hAnsi="Times New Roman" w:cs="Times New Roman"/>
          <w:i/>
          <w:iCs/>
          <w:sz w:val="24"/>
          <w:szCs w:val="24"/>
        </w:rPr>
        <w:t> на цели здравоохранения</w:t>
      </w:r>
      <w:r w:rsidRPr="0078084E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 ограничены.</w:t>
      </w:r>
    </w:p>
    <w:p w:rsidR="009B6E34" w:rsidRPr="0078084E" w:rsidRDefault="009B6E34" w:rsidP="009B6E34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 xml:space="preserve">Как и какими инструментами можно решать проблему дефицита государственных ресурсов? </w:t>
      </w:r>
    </w:p>
    <w:p w:rsidR="009B6E34" w:rsidRPr="0078084E" w:rsidRDefault="009B6E34" w:rsidP="009B6E34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>Как российской медицине ответить на глобальные демографические,</w:t>
      </w:r>
      <w:r w:rsidRPr="0078084E">
        <w:rPr>
          <w:rFonts w:ascii="Times New Roman" w:hAnsi="Times New Roman" w:cs="Times New Roman"/>
          <w:i/>
          <w:sz w:val="24"/>
          <w:szCs w:val="24"/>
        </w:rPr>
        <w:t> </w:t>
      </w:r>
      <w:r w:rsidRPr="0078084E">
        <w:rPr>
          <w:rFonts w:ascii="Times New Roman" w:hAnsi="Times New Roman" w:cs="Times New Roman"/>
          <w:i/>
          <w:iCs/>
          <w:sz w:val="24"/>
          <w:szCs w:val="24"/>
        </w:rPr>
        <w:t xml:space="preserve"> экономические, эпидемиологические вызовы, повысить конкурентоспособность отрасли в условиях нарастания международного спроса на квалифицированные кадры и новые технологии здравоохранения? </w:t>
      </w:r>
    </w:p>
    <w:p w:rsidR="009B6E34" w:rsidRPr="0078084E" w:rsidRDefault="009B6E34" w:rsidP="009B6E34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Какую роль в решении проблем должны играть бизнес и НКО? </w:t>
      </w:r>
    </w:p>
    <w:p w:rsidR="009B6E34" w:rsidRPr="002330D9" w:rsidRDefault="009B6E34" w:rsidP="009B6E34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>Какие инструменты для обеспечения этой роли уже созданы, а каких еще не хватает?</w:t>
      </w:r>
    </w:p>
    <w:p w:rsidR="009B6E34" w:rsidRPr="0078084E" w:rsidRDefault="009B6E34" w:rsidP="009B6E34">
      <w:pPr>
        <w:pStyle w:val="a4"/>
        <w:numPr>
          <w:ilvl w:val="0"/>
          <w:numId w:val="2"/>
        </w:numPr>
        <w:tabs>
          <w:tab w:val="left" w:pos="1418"/>
        </w:tabs>
        <w:spacing w:before="240" w:after="0"/>
        <w:ind w:left="1418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0D9">
        <w:rPr>
          <w:rFonts w:ascii="Times New Roman" w:hAnsi="Times New Roman" w:cs="Times New Roman"/>
          <w:i/>
          <w:sz w:val="24"/>
          <w:szCs w:val="24"/>
        </w:rPr>
        <w:t>Медицинские кластеры как новый формат в системе здравоохранения</w:t>
      </w:r>
    </w:p>
    <w:p w:rsidR="009B6E34" w:rsidRPr="0078084E" w:rsidRDefault="009B6E34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0DA" w:rsidRPr="0078084E" w:rsidRDefault="00B560DA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F6" w:rsidRPr="0078084E" w:rsidRDefault="005235F6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280" w:rsidRDefault="00E41280" w:rsidP="00E41280">
      <w:pPr>
        <w:rPr>
          <w:rFonts w:eastAsia="Calibri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4:  «ГЧП В СОЦИАЛЬНОЙ СФЕРЕ: ПОИСК И ГЕНЕРАЦИЯ ЭФФЕКТИВНЫХ МОДЕЛЕЙ ПАРТНЕРСТВА, АКТУАЛЬНЫХ ДЛЯ ТИРАЖИРОВАНИЯ В СУБЬЕКТАХ РФ»</w:t>
      </w:r>
    </w:p>
    <w:p w:rsidR="00E41280" w:rsidRDefault="00E41280" w:rsidP="00E41280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Член Генсовета Деловой России, Бизнес-посол в Испании</w:t>
      </w:r>
    </w:p>
    <w:p w:rsidR="00E41280" w:rsidRDefault="00E41280" w:rsidP="00E412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280" w:rsidRDefault="00E41280" w:rsidP="00E412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E41280" w:rsidRDefault="00E41280" w:rsidP="00E412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280" w:rsidRDefault="00E41280" w:rsidP="00E4128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Маврин Алесей Анатольевич, Председатель совета директоров Социальный геронтологический центр «ОПЕКА Комфорт»;</w:t>
      </w:r>
    </w:p>
    <w:p w:rsidR="00E41280" w:rsidRDefault="00E41280" w:rsidP="00E4128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Мухтасаров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направления ГЧП и реализации инфраструктурных проектов в социальной сфере Ассоциация социального развития;</w:t>
      </w:r>
    </w:p>
    <w:p w:rsidR="00E41280" w:rsidRDefault="00E41280" w:rsidP="00E4128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Заборовская Алина Сергеевна, Партнер, Руководитель  группы  проектного финансирования и  инфраструктуры в России и СН, EY;</w:t>
      </w:r>
    </w:p>
    <w:p w:rsidR="00146437" w:rsidRDefault="00146437" w:rsidP="00E4128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A3C">
        <w:rPr>
          <w:rFonts w:ascii="Times New Roman" w:hAnsi="Times New Roman" w:cs="Times New Roman"/>
          <w:sz w:val="24"/>
          <w:szCs w:val="24"/>
        </w:rPr>
        <w:t>Казутин</w:t>
      </w:r>
      <w:proofErr w:type="spellEnd"/>
      <w:r w:rsidRPr="00E84A3C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A3C">
        <w:rPr>
          <w:rFonts w:ascii="Times New Roman" w:hAnsi="Times New Roman" w:cs="Times New Roman"/>
          <w:sz w:val="24"/>
          <w:szCs w:val="24"/>
        </w:rPr>
        <w:t xml:space="preserve"> Директор Департамента инфраструктурного развития и государственно-частного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РФ;</w:t>
      </w:r>
    </w:p>
    <w:p w:rsidR="00E41280" w:rsidRDefault="00E41280" w:rsidP="00E4128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7F4">
        <w:rPr>
          <w:rFonts w:ascii="Times New Roman" w:hAnsi="Times New Roman" w:cs="Times New Roman"/>
          <w:sz w:val="24"/>
          <w:szCs w:val="24"/>
        </w:rPr>
        <w:t>Львова Татьяна Сергеевна, Директор по взаимодействию с органами государственной власти Совета по развитию внешней торговли, Руководитель Департамента по взаимодействию с федеральными и региональными органами государственной власти "</w:t>
      </w:r>
      <w:proofErr w:type="spellStart"/>
      <w:r w:rsidRPr="008937F4">
        <w:rPr>
          <w:rFonts w:ascii="Times New Roman" w:hAnsi="Times New Roman" w:cs="Times New Roman"/>
          <w:sz w:val="24"/>
          <w:szCs w:val="24"/>
        </w:rPr>
        <w:t>Росэлектроника</w:t>
      </w:r>
      <w:proofErr w:type="spellEnd"/>
      <w:r w:rsidRPr="008937F4">
        <w:rPr>
          <w:rFonts w:ascii="Times New Roman" w:hAnsi="Times New Roman" w:cs="Times New Roman"/>
          <w:sz w:val="24"/>
          <w:szCs w:val="24"/>
        </w:rPr>
        <w:t>", Лидер в Проекте "Активный предприниматель";</w:t>
      </w:r>
    </w:p>
    <w:p w:rsidR="0091777D" w:rsidRDefault="0091777D" w:rsidP="00E4128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7D">
        <w:rPr>
          <w:rFonts w:ascii="Times New Roman" w:hAnsi="Times New Roman" w:cs="Times New Roman"/>
          <w:sz w:val="24"/>
          <w:szCs w:val="24"/>
        </w:rPr>
        <w:t>Бахметьев Виктор Алексеевич, Управляющий партнер проекта физического развития детей "</w:t>
      </w:r>
      <w:proofErr w:type="spellStart"/>
      <w:r w:rsidRPr="0091777D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91777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9B4" w:rsidRPr="00AB29B4" w:rsidRDefault="00AB29B4" w:rsidP="00AB29B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9B4">
        <w:rPr>
          <w:rFonts w:ascii="Times New Roman" w:hAnsi="Times New Roman" w:cs="Times New Roman"/>
          <w:sz w:val="24"/>
          <w:szCs w:val="24"/>
        </w:rPr>
        <w:t>Ермакова Светлана Эдуардовна, Научный руководитель магистерской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B4">
        <w:rPr>
          <w:rFonts w:ascii="Times New Roman" w:hAnsi="Times New Roman" w:cs="Times New Roman"/>
          <w:sz w:val="24"/>
          <w:szCs w:val="24"/>
        </w:rPr>
        <w:t>«Здравоохранение и государственно-частное партнерство» </w:t>
      </w:r>
      <w:proofErr w:type="spellStart"/>
      <w:r w:rsidRPr="00AB29B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</w:p>
    <w:p w:rsidR="00E41280" w:rsidRPr="008937F4" w:rsidRDefault="00E41280" w:rsidP="00E4128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7F4">
        <w:rPr>
          <w:rFonts w:ascii="Times New Roman" w:hAnsi="Times New Roman" w:cs="Times New Roman"/>
          <w:sz w:val="24"/>
          <w:szCs w:val="24"/>
        </w:rPr>
        <w:t xml:space="preserve">Никитин Сергей, Профессор университета Вероны; Культуролог, руководитель и основатель международного проекта </w:t>
      </w:r>
      <w:proofErr w:type="spellStart"/>
      <w:r w:rsidRPr="008937F4">
        <w:rPr>
          <w:rFonts w:ascii="Times New Roman" w:hAnsi="Times New Roman" w:cs="Times New Roman"/>
          <w:sz w:val="24"/>
          <w:szCs w:val="24"/>
        </w:rPr>
        <w:t>Velonotte</w:t>
      </w:r>
      <w:proofErr w:type="spellEnd"/>
      <w:r w:rsidRPr="008937F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8937F4">
        <w:rPr>
          <w:rFonts w:ascii="Times New Roman" w:hAnsi="Times New Roman" w:cs="Times New Roman"/>
          <w:sz w:val="24"/>
          <w:szCs w:val="24"/>
        </w:rPr>
        <w:t>Велоночь</w:t>
      </w:r>
      <w:proofErr w:type="spellEnd"/>
      <w:r w:rsidRPr="008937F4">
        <w:rPr>
          <w:rFonts w:ascii="Times New Roman" w:hAnsi="Times New Roman" w:cs="Times New Roman"/>
          <w:sz w:val="24"/>
          <w:szCs w:val="24"/>
        </w:rPr>
        <w:t>»).</w:t>
      </w:r>
    </w:p>
    <w:p w:rsidR="00E41280" w:rsidRDefault="00E41280" w:rsidP="00E41280">
      <w:pPr>
        <w:tabs>
          <w:tab w:val="left" w:pos="284"/>
        </w:tabs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Темы для обсуждения:</w:t>
      </w:r>
    </w:p>
    <w:p w:rsidR="00E41280" w:rsidRDefault="00E41280" w:rsidP="00E41280">
      <w:pPr>
        <w:pStyle w:val="a4"/>
        <w:tabs>
          <w:tab w:val="left" w:pos="284"/>
        </w:tabs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Социальная сфера России испытывает значительные потребности в финансовых ресурсах, внедрении современных методов управления, передовых технологиях оказания услуг и обслуживания. Бюджетные и внебюджетные средства, ресурсы целевого финансирования не позволяют полностью удовлетворять эти потребности, поэтому становится необходимым прямое привлечение компетенций и инвестиций частного сектора. Не менее остро стоит проблема нехватки управленческих компетенций на всех уровнях опыта использования инвестиционных схем в социальной сфере.</w:t>
      </w:r>
    </w:p>
    <w:p w:rsidR="00E41280" w:rsidRDefault="00E41280" w:rsidP="00E41280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Вариативность методологических подходов и практик. </w:t>
      </w:r>
    </w:p>
    <w:p w:rsidR="00E41280" w:rsidRDefault="00E41280" w:rsidP="00E41280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Оправдан  ли механизм ГЧП в  социальной  сфере. Как  сделать  финансируемыми  проекты ГЧП  в  социальной  сфере,  возможно ли их тиражирование и укрупнение?</w:t>
      </w:r>
    </w:p>
    <w:p w:rsidR="00E41280" w:rsidRDefault="00E41280" w:rsidP="00E41280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Проекты ГЧП в здравоохранении, как инструмент формирования инклюзивного общества. </w:t>
      </w:r>
    </w:p>
    <w:p w:rsidR="00E41280" w:rsidRDefault="00E41280" w:rsidP="00E41280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проблемы мешают оперативному созданию действенной комплексной инфраструктуры поддержки социального предпринимательства в Москве и регионах – необходимые инструменты и ресурсы.</w:t>
      </w:r>
    </w:p>
    <w:p w:rsidR="00E41280" w:rsidRDefault="00E41280" w:rsidP="00E41280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Новые подходы к оказанию социально значимых услуг потребителям со стороны бизнеса как фактор повышения качества жизни граждан.</w:t>
      </w:r>
    </w:p>
    <w:p w:rsidR="00E41280" w:rsidRDefault="00E41280" w:rsidP="00E41280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Городские центры коммуникаций (культурно-досуговые центры), как эффективные, тиражируемые форматы для налаживания горизонтальных связей развития городских сообществ, формирования добрососедских отношений с «новыми москвичами», - инструменты реализации городских программ; </w:t>
      </w:r>
    </w:p>
    <w:p w:rsidR="00E41280" w:rsidRDefault="00E41280" w:rsidP="00E41280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Возможен ли трансфер в Россию лучших европейских практик применения ГЧП в социальной сфере?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Что мешает его внедрению? </w:t>
      </w:r>
    </w:p>
    <w:p w:rsidR="00E41280" w:rsidRDefault="00E41280" w:rsidP="00E41280">
      <w:pPr>
        <w:pStyle w:val="a4"/>
        <w:numPr>
          <w:ilvl w:val="0"/>
          <w:numId w:val="24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Государственно-частное партнерство в реализации благотворительных проектов – миф или реальность?</w:t>
      </w:r>
    </w:p>
    <w:p w:rsidR="00E41280" w:rsidRDefault="00E41280" w:rsidP="00E41280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B81" w:rsidRPr="00352D69" w:rsidRDefault="00EE34CA" w:rsidP="000F3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</w:t>
      </w:r>
      <w:r w:rsidR="00E41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0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ЗАКРЫТАЯ </w:t>
      </w:r>
      <w:r w:rsidR="000F3B81" w:rsidRPr="00352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СЕССИЯ «ОРГАНИЗАЦИОННО-УПРАВЛЕНЧЕСКАЯ РАМКА РЕАЛИЗАЦИИ ПРИОРИТЕТНЫХ ПРОЕКТОВ НА РЕГИОНАЛЬНОМ УРОВНЕ ИЛИ КАК ВЫСТРОИТЬ И ЗАПУСТИТЬ РЕГИОНАЛЬНЫЙ ПРОЕКТНЫЙ ОФИС»</w:t>
      </w:r>
    </w:p>
    <w:p w:rsidR="000F3B81" w:rsidRDefault="000F3B81" w:rsidP="000F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81" w:rsidRPr="0078084E" w:rsidRDefault="00290209" w:rsidP="000F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 к участию -</w:t>
      </w:r>
      <w:r w:rsidR="000F3B81" w:rsidRPr="0035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Слепнев </w:t>
      </w:r>
      <w:r w:rsidR="000F3B81"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3B81"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Александрович,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F3B81"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Аппарата Правительства Российской Федерации - директор Департамента проектной деятельности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докладом</w:t>
      </w:r>
      <w:r w:rsidR="000F3B8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0F3B81" w:rsidRPr="00352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управление в системе государственного управления</w:t>
      </w:r>
      <w:r w:rsidR="000F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3B81" w:rsidRDefault="000F3B81" w:rsidP="000F3B81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3B81" w:rsidRDefault="000F3B81" w:rsidP="000F3B81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Со-м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одератор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Викторович, Руководитель Фонда Социальных инвестиций, Эксперт в области социального инвестирования, предпринимательства и проектирования</w:t>
      </w:r>
    </w:p>
    <w:p w:rsidR="000F3B81" w:rsidRDefault="000F3B81" w:rsidP="000F3B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5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3B81" w:rsidRDefault="000F3B81" w:rsidP="000F3B81">
      <w:pPr>
        <w:pStyle w:val="a4"/>
        <w:numPr>
          <w:ilvl w:val="0"/>
          <w:numId w:val="19"/>
        </w:numPr>
        <w:tabs>
          <w:tab w:val="left" w:pos="851"/>
        </w:tabs>
        <w:spacing w:before="24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0D9">
        <w:rPr>
          <w:rFonts w:ascii="Times New Roman" w:hAnsi="Times New Roman" w:cs="Times New Roman"/>
          <w:sz w:val="24"/>
          <w:szCs w:val="24"/>
        </w:rPr>
        <w:t>Шадрин Артем Евгеньевич, директор Департамента социального развития и инноваций Минэкономразвития России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1C5D" w:rsidRDefault="00641C5D" w:rsidP="00641C5D">
      <w:pPr>
        <w:tabs>
          <w:tab w:val="center" w:pos="4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5D" w:rsidRPr="00641C5D" w:rsidRDefault="00641C5D" w:rsidP="00641C5D">
      <w:pPr>
        <w:tabs>
          <w:tab w:val="center" w:pos="4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1C5D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вице-губернаторы, министры социального блока субъектов РФ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B81" w:rsidRPr="00352D69" w:rsidRDefault="000F3B81" w:rsidP="000F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81" w:rsidRPr="0078084E" w:rsidRDefault="000F3B81" w:rsidP="000F3B81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обсуждения: </w:t>
      </w:r>
    </w:p>
    <w:p w:rsidR="000F3B81" w:rsidRPr="0078084E" w:rsidRDefault="000F3B81" w:rsidP="000F3B81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переходу к новой модели управления: выявление проблемных точек и точек роста;</w:t>
      </w:r>
    </w:p>
    <w:p w:rsidR="000F3B81" w:rsidRPr="0078084E" w:rsidRDefault="000F3B81" w:rsidP="000F3B81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 приоритетных проектов, создание структуры управления под каждый проект;</w:t>
      </w:r>
    </w:p>
    <w:p w:rsidR="000F3B81" w:rsidRPr="0078084E" w:rsidRDefault="000F3B81" w:rsidP="000F3B81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 сроков, целевых показателей и ожидаемых результатов.</w:t>
      </w:r>
    </w:p>
    <w:p w:rsidR="000F3B81" w:rsidRPr="0078084E" w:rsidRDefault="000F3B81" w:rsidP="000F3B81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инициативных рабочих групп - исполнителей будущих конкретных проектов; создание проектного офиса, организационного штаба; </w:t>
      </w:r>
    </w:p>
    <w:p w:rsidR="000F3B81" w:rsidRPr="0078084E" w:rsidRDefault="000F3B81" w:rsidP="000F3B81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Разработка паспортов проектов, по существующим стандартам, создание дорожных карт: пошаговых планов каждого проекта, привязанных к конкретным срокам, ресурсам, решениям, исполнителям.</w:t>
      </w:r>
    </w:p>
    <w:p w:rsidR="00B90E68" w:rsidRPr="0078084E" w:rsidRDefault="00B90E6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B56" w:rsidRPr="0078084E" w:rsidRDefault="00343B56" w:rsidP="00343B56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6. </w:t>
      </w:r>
      <w:r w:rsidRPr="00EE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НЕГОСУДАРСТВЕННЫХ ОРГАНИЗАЦИЙ  В ОКАЗАНИИ СОЦИАЛЬНЫХ УСЛУГ В РЕГИОНАХ РОССИИ: ВОЗМОЖНОСТИ, ОЖИДАНИЯ, ЗАДАЧИ, ПРАКТИКИ, ИНСТРУМЕНТЫ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3B56" w:rsidRPr="0078084E" w:rsidRDefault="00343B56" w:rsidP="00343B56">
      <w:pPr>
        <w:pStyle w:val="a4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B56" w:rsidRPr="0078084E" w:rsidRDefault="00343B56" w:rsidP="00343B56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343B56" w:rsidRDefault="00343B56" w:rsidP="00343B56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Тополева-Солдунова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Елена Андреевна,  Директор АНО «Агентство социальной информации»</w:t>
      </w:r>
    </w:p>
    <w:p w:rsidR="00514A75" w:rsidRPr="00514A75" w:rsidRDefault="00514A75" w:rsidP="00514A75">
      <w:pPr>
        <w:pStyle w:val="a4"/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A75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14A75">
        <w:rPr>
          <w:rFonts w:ascii="Times New Roman" w:hAnsi="Times New Roman" w:cs="Times New Roman"/>
          <w:b/>
          <w:sz w:val="24"/>
          <w:szCs w:val="24"/>
        </w:rPr>
        <w:t>модератор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3B56" w:rsidRPr="0078084E" w:rsidRDefault="00343B56" w:rsidP="00343B56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A75" w:rsidRPr="008829F6" w:rsidRDefault="00514A75" w:rsidP="00514A75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BC">
        <w:rPr>
          <w:rFonts w:ascii="Times New Roman" w:hAnsi="Times New Roman" w:cs="Times New Roman"/>
          <w:sz w:val="24"/>
          <w:szCs w:val="24"/>
        </w:rPr>
        <w:t xml:space="preserve">Сидорова Ольга Андреевна, </w:t>
      </w:r>
      <w:r w:rsidRPr="008829F6">
        <w:rPr>
          <w:rFonts w:ascii="Times New Roman" w:hAnsi="Times New Roman" w:cs="Times New Roman"/>
          <w:sz w:val="24"/>
          <w:szCs w:val="24"/>
        </w:rPr>
        <w:t>Председатель Комиссии по экономическому развитию, поддержке предпринимательства и социальной ответственности бизнеса Общественной палаты ХМАО-Югры, эксперт форума «Сообщество», региональный представитель Фонда региональных социальных программ "Наше будущее"</w:t>
      </w:r>
    </w:p>
    <w:p w:rsidR="00514A75" w:rsidRDefault="00514A75" w:rsidP="00343B56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B56" w:rsidRPr="0078084E" w:rsidRDefault="00343B56" w:rsidP="00343B56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343B56" w:rsidRPr="0078084E" w:rsidRDefault="00343B56" w:rsidP="00343B56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B56" w:rsidRPr="00EE34CA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Котова Жанна Александровна, эксперт </w:t>
      </w:r>
      <w:r w:rsidRPr="00C020BC">
        <w:rPr>
          <w:rFonts w:ascii="Times New Roman" w:hAnsi="Times New Roman" w:cs="Times New Roman"/>
          <w:sz w:val="24"/>
          <w:szCs w:val="24"/>
        </w:rPr>
        <w:t>Форум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20BC">
        <w:rPr>
          <w:rFonts w:ascii="Times New Roman" w:hAnsi="Times New Roman" w:cs="Times New Roman"/>
          <w:sz w:val="24"/>
          <w:szCs w:val="24"/>
        </w:rPr>
        <w:t xml:space="preserve"> активных граждан «Сообщество»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B56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Богатов Денис Сергеевич, Директор Центра Центр развития социального предпринимательства РГСУ;</w:t>
      </w:r>
    </w:p>
    <w:p w:rsidR="00343B56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Оксана Васильевна,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управления информационными процессами ИГСУ </w:t>
      </w:r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0E4" w:rsidRPr="004800E4" w:rsidRDefault="004800E4" w:rsidP="004800E4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0E4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4800E4">
        <w:rPr>
          <w:rFonts w:ascii="Times New Roman" w:hAnsi="Times New Roman" w:cs="Times New Roman"/>
          <w:sz w:val="24"/>
          <w:szCs w:val="24"/>
        </w:rPr>
        <w:t xml:space="preserve"> Сергей Викторович, Руководитель Фонда Социальных инвестиций, Эксперт в области социального инвестирования, предпринимательства и проектирования</w:t>
      </w:r>
    </w:p>
    <w:p w:rsidR="0036294F" w:rsidRDefault="0036294F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94F">
        <w:rPr>
          <w:rFonts w:ascii="Times New Roman" w:hAnsi="Times New Roman" w:cs="Times New Roman"/>
          <w:sz w:val="24"/>
          <w:szCs w:val="24"/>
        </w:rPr>
        <w:t>Новожилов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94F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94F">
        <w:rPr>
          <w:rFonts w:ascii="Times New Roman" w:hAnsi="Times New Roman" w:cs="Times New Roman"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36294F">
        <w:rPr>
          <w:rFonts w:ascii="Times New Roman" w:hAnsi="Times New Roman" w:cs="Times New Roman"/>
          <w:sz w:val="24"/>
          <w:szCs w:val="24"/>
        </w:rPr>
        <w:t xml:space="preserve"> 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294F">
        <w:rPr>
          <w:rFonts w:ascii="Times New Roman" w:hAnsi="Times New Roman" w:cs="Times New Roman"/>
          <w:sz w:val="24"/>
          <w:szCs w:val="24"/>
        </w:rPr>
        <w:t xml:space="preserve"> специалист управления прогнозирования и анализа развития муниципальных образований, социальной сферы и потребительского рынка Министерства экономического развития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6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56" w:rsidRPr="0036294F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4F">
        <w:rPr>
          <w:rFonts w:ascii="Times New Roman" w:hAnsi="Times New Roman" w:cs="Times New Roman"/>
          <w:sz w:val="24"/>
          <w:szCs w:val="24"/>
        </w:rPr>
        <w:t>Пустовит</w:t>
      </w:r>
      <w:proofErr w:type="spellEnd"/>
      <w:r w:rsidRPr="0036294F">
        <w:rPr>
          <w:rFonts w:ascii="Times New Roman" w:hAnsi="Times New Roman" w:cs="Times New Roman"/>
          <w:sz w:val="24"/>
          <w:szCs w:val="24"/>
        </w:rPr>
        <w:t xml:space="preserve"> Ирина Викторовна, заместитель начальника управления экономической политики администрации Тамбовской области:</w:t>
      </w:r>
    </w:p>
    <w:p w:rsidR="00343B56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Шадрин Артем Евгеньевич, директор Департамента социального развития и инноваций Минэкономразвития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B56" w:rsidRPr="0036294F" w:rsidRDefault="00343B56" w:rsidP="0036294F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94F">
        <w:rPr>
          <w:rFonts w:ascii="Times New Roman" w:hAnsi="Times New Roman" w:cs="Times New Roman"/>
          <w:sz w:val="24"/>
          <w:szCs w:val="24"/>
        </w:rPr>
        <w:t>Иваницкая Елена Алексеевна, Начальник отдела Департамента социального развития и инноваций Министерства экономического развития и инноваций Министерства экономического развития РФ</w:t>
      </w:r>
      <w:r w:rsidR="0036294F" w:rsidRPr="0036294F">
        <w:rPr>
          <w:rFonts w:ascii="Times New Roman" w:hAnsi="Times New Roman" w:cs="Times New Roman"/>
          <w:sz w:val="24"/>
          <w:szCs w:val="24"/>
        </w:rPr>
        <w:t>;</w:t>
      </w:r>
    </w:p>
    <w:p w:rsidR="00343B56" w:rsidRPr="0036294F" w:rsidRDefault="00343B56" w:rsidP="00343B56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94F">
        <w:rPr>
          <w:rFonts w:ascii="Times New Roman" w:hAnsi="Times New Roman" w:cs="Times New Roman"/>
          <w:sz w:val="24"/>
          <w:szCs w:val="24"/>
        </w:rPr>
        <w:t>Маковецкая Светлана Геннадьевна, Директор Центра гражданского анализа и независимых исследований (Центр ГРАНИ) Пермь;</w:t>
      </w:r>
      <w:r w:rsidR="009F2B44" w:rsidRPr="0036294F">
        <w:rPr>
          <w:rFonts w:ascii="Times New Roman" w:hAnsi="Times New Roman" w:cs="Times New Roman"/>
          <w:sz w:val="24"/>
          <w:szCs w:val="24"/>
        </w:rPr>
        <w:t xml:space="preserve"> Приглашены </w:t>
      </w:r>
      <w:proofErr w:type="spellStart"/>
      <w:r w:rsidR="009F2B44" w:rsidRPr="0036294F">
        <w:rPr>
          <w:rFonts w:ascii="Times New Roman" w:hAnsi="Times New Roman" w:cs="Times New Roman"/>
          <w:sz w:val="24"/>
          <w:szCs w:val="24"/>
        </w:rPr>
        <w:t>минэком</w:t>
      </w:r>
      <w:proofErr w:type="spellEnd"/>
      <w:r w:rsidR="009F2B44" w:rsidRPr="0036294F">
        <w:rPr>
          <w:rFonts w:ascii="Times New Roman" w:hAnsi="Times New Roman" w:cs="Times New Roman"/>
          <w:sz w:val="24"/>
          <w:szCs w:val="24"/>
        </w:rPr>
        <w:t>. Нет подтверждения</w:t>
      </w:r>
      <w:r w:rsidR="0036294F" w:rsidRPr="0036294F">
        <w:rPr>
          <w:rFonts w:ascii="Times New Roman" w:hAnsi="Times New Roman" w:cs="Times New Roman"/>
          <w:sz w:val="24"/>
          <w:szCs w:val="24"/>
        </w:rPr>
        <w:t>;</w:t>
      </w:r>
    </w:p>
    <w:p w:rsidR="00343B56" w:rsidRDefault="00343B56" w:rsidP="008400EE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94F">
        <w:rPr>
          <w:rFonts w:ascii="Times New Roman" w:hAnsi="Times New Roman" w:cs="Times New Roman"/>
          <w:sz w:val="24"/>
          <w:szCs w:val="24"/>
        </w:rPr>
        <w:t>Абдуллина Татьяна Юрьевна, Министр социального развития Пермского края.</w:t>
      </w:r>
      <w:r w:rsidR="009F2B44" w:rsidRPr="0036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EE" w:rsidRDefault="008400EE" w:rsidP="00343B56">
      <w:pPr>
        <w:pStyle w:val="a4"/>
        <w:tabs>
          <w:tab w:val="left" w:pos="284"/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B56" w:rsidRPr="00B5768D" w:rsidRDefault="00343B56" w:rsidP="00343B56">
      <w:pPr>
        <w:pStyle w:val="a4"/>
        <w:tabs>
          <w:tab w:val="left" w:pos="284"/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68D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343B56" w:rsidRPr="0078084E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Практика реализации региональных комплексов мер по обеспечению доступа СО НКО к оказанию услуг в социальной сфере: первые итоги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7808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B56" w:rsidRPr="0082220B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lastRenderedPageBreak/>
        <w:t>СО НКО – исполнители общественно-полезных услуг: состояние реализации федерального законодательства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43B56" w:rsidRPr="0082220B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идти</w:t>
      </w:r>
      <w:r w:rsidRPr="0082220B">
        <w:rPr>
          <w:rFonts w:ascii="Times New Roman" w:hAnsi="Times New Roman" w:cs="Times New Roman"/>
          <w:i/>
          <w:sz w:val="24"/>
          <w:szCs w:val="24"/>
        </w:rPr>
        <w:t xml:space="preserve"> к разгосударствлению социальной сф</w:t>
      </w:r>
      <w:r>
        <w:rPr>
          <w:rFonts w:ascii="Times New Roman" w:hAnsi="Times New Roman" w:cs="Times New Roman"/>
          <w:i/>
          <w:sz w:val="24"/>
          <w:szCs w:val="24"/>
        </w:rPr>
        <w:t>еры;</w:t>
      </w:r>
    </w:p>
    <w:p w:rsidR="00343B56" w:rsidRPr="0082220B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0B">
        <w:rPr>
          <w:rFonts w:ascii="Times New Roman" w:hAnsi="Times New Roman" w:cs="Times New Roman"/>
          <w:i/>
          <w:sz w:val="24"/>
          <w:szCs w:val="24"/>
        </w:rPr>
        <w:t>Формирования перечня и стандартов на услуги, планируемые к переда</w:t>
      </w:r>
      <w:r>
        <w:rPr>
          <w:rFonts w:ascii="Times New Roman" w:hAnsi="Times New Roman" w:cs="Times New Roman"/>
          <w:i/>
          <w:sz w:val="24"/>
          <w:szCs w:val="24"/>
        </w:rPr>
        <w:t xml:space="preserve">че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негосударственным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поставщика;</w:t>
      </w:r>
      <w:r w:rsidRPr="0082220B">
        <w:rPr>
          <w:rFonts w:ascii="Times New Roman" w:hAnsi="Times New Roman" w:cs="Times New Roman"/>
          <w:i/>
          <w:sz w:val="24"/>
          <w:szCs w:val="24"/>
        </w:rPr>
        <w:t>.</w:t>
      </w:r>
    </w:p>
    <w:p w:rsidR="00343B56" w:rsidRPr="0082220B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0B">
        <w:rPr>
          <w:rFonts w:ascii="Times New Roman" w:hAnsi="Times New Roman" w:cs="Times New Roman"/>
          <w:i/>
          <w:sz w:val="24"/>
          <w:szCs w:val="24"/>
        </w:rPr>
        <w:t xml:space="preserve">Как осуществлять </w:t>
      </w:r>
      <w:proofErr w:type="gramStart"/>
      <w:r w:rsidRPr="0082220B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82220B">
        <w:rPr>
          <w:rFonts w:ascii="Times New Roman" w:hAnsi="Times New Roman" w:cs="Times New Roman"/>
          <w:i/>
          <w:sz w:val="24"/>
          <w:szCs w:val="24"/>
        </w:rPr>
        <w:t xml:space="preserve"> реализацией таких проектов негосударственными поставщиками?</w:t>
      </w:r>
    </w:p>
    <w:p w:rsidR="00343B56" w:rsidRPr="0078084E" w:rsidRDefault="00343B56" w:rsidP="00343B56">
      <w:pPr>
        <w:pStyle w:val="a4"/>
        <w:numPr>
          <w:ilvl w:val="0"/>
          <w:numId w:val="12"/>
        </w:numPr>
        <w:tabs>
          <w:tab w:val="left" w:pos="993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20B">
        <w:rPr>
          <w:rFonts w:ascii="Times New Roman" w:hAnsi="Times New Roman" w:cs="Times New Roman"/>
          <w:i/>
          <w:sz w:val="24"/>
          <w:szCs w:val="24"/>
        </w:rPr>
        <w:t>Где и как размещать информацию по негосударственным поставщикам.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Какова роль муниципалитетов?</w:t>
      </w:r>
      <w:r w:rsidRPr="008222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B56" w:rsidRDefault="00343B56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52" w:rsidRPr="0078084E" w:rsidRDefault="006E506D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343B56">
        <w:rPr>
          <w:rFonts w:ascii="Times New Roman" w:hAnsi="Times New Roman" w:cs="Times New Roman"/>
          <w:b/>
          <w:sz w:val="24"/>
          <w:szCs w:val="24"/>
        </w:rPr>
        <w:t>7</w:t>
      </w:r>
      <w:r w:rsidRPr="007808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642C">
        <w:rPr>
          <w:rFonts w:ascii="Times New Roman" w:hAnsi="Times New Roman" w:cs="Times New Roman"/>
          <w:b/>
          <w:sz w:val="24"/>
          <w:szCs w:val="24"/>
        </w:rPr>
        <w:t>КЛЮЧЕВ</w:t>
      </w:r>
      <w:r w:rsidRPr="0078084E">
        <w:rPr>
          <w:rFonts w:ascii="Times New Roman" w:hAnsi="Times New Roman" w:cs="Times New Roman"/>
          <w:b/>
          <w:sz w:val="24"/>
          <w:szCs w:val="24"/>
        </w:rPr>
        <w:t>ЫЕ ПРОБЛЕМЫ ИНВАЛИДОВ И ПУТИ ИХ РЕШЕНИЯ НА ОСНОВЕ ИНСТИТУТОВ И МЕХАНИЗМОВ СОЦИАЛЬНОГО ПАРТНЕРСТВА</w:t>
      </w:r>
    </w:p>
    <w:p w:rsidR="00CC642C" w:rsidRDefault="0052115A" w:rsidP="0052115A">
      <w:pPr>
        <w:tabs>
          <w:tab w:val="left" w:pos="1134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B4B52" w:rsidRPr="0052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="00CC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115A" w:rsidRDefault="0052115A" w:rsidP="00CC642C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2C">
        <w:rPr>
          <w:rFonts w:ascii="Times New Roman" w:hAnsi="Times New Roman" w:cs="Times New Roman"/>
          <w:sz w:val="24"/>
          <w:szCs w:val="24"/>
        </w:rPr>
        <w:t xml:space="preserve"> </w:t>
      </w:r>
      <w:r w:rsidR="00CC642C" w:rsidRPr="00CC642C">
        <w:rPr>
          <w:rFonts w:ascii="Times New Roman" w:hAnsi="Times New Roman" w:cs="Times New Roman"/>
          <w:sz w:val="24"/>
          <w:szCs w:val="24"/>
        </w:rPr>
        <w:t>Яремчук</w:t>
      </w:r>
      <w:r w:rsidR="00CC642C">
        <w:rPr>
          <w:rFonts w:ascii="Times New Roman" w:hAnsi="Times New Roman" w:cs="Times New Roman"/>
          <w:sz w:val="24"/>
          <w:szCs w:val="24"/>
        </w:rPr>
        <w:t xml:space="preserve"> Антов Владимирович, </w:t>
      </w:r>
      <w:r w:rsidR="00CC642C" w:rsidRPr="00CC642C">
        <w:rPr>
          <w:rFonts w:ascii="Times New Roman" w:hAnsi="Times New Roman" w:cs="Times New Roman"/>
          <w:sz w:val="24"/>
          <w:szCs w:val="24"/>
        </w:rPr>
        <w:t xml:space="preserve">заместитель директора направления «Социальные проекты» </w:t>
      </w:r>
      <w:r w:rsidR="00CC642C">
        <w:rPr>
          <w:rFonts w:ascii="Times New Roman" w:hAnsi="Times New Roman" w:cs="Times New Roman"/>
          <w:sz w:val="24"/>
          <w:szCs w:val="24"/>
        </w:rPr>
        <w:t xml:space="preserve">АСИ </w:t>
      </w:r>
    </w:p>
    <w:p w:rsidR="0052115A" w:rsidRPr="0078084E" w:rsidRDefault="0052115A" w:rsidP="0052115A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15A">
        <w:rPr>
          <w:rFonts w:ascii="Times New Roman" w:hAnsi="Times New Roman" w:cs="Times New Roman"/>
          <w:sz w:val="24"/>
          <w:szCs w:val="24"/>
        </w:rPr>
        <w:t>Спикеры (приглашены к участию</w:t>
      </w:r>
      <w:r w:rsidRPr="0078084E">
        <w:rPr>
          <w:rFonts w:ascii="Times New Roman" w:hAnsi="Times New Roman" w:cs="Times New Roman"/>
          <w:b/>
          <w:sz w:val="24"/>
          <w:szCs w:val="24"/>
        </w:rPr>
        <w:t>):</w:t>
      </w:r>
    </w:p>
    <w:p w:rsidR="003B4B52" w:rsidRPr="008400E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 xml:space="preserve">Лекарев Григорий Григорьевич, Заместитель министра труда и социальной защиты РФ </w:t>
      </w:r>
    </w:p>
    <w:p w:rsidR="003B4B52" w:rsidRPr="008400E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Аранин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Роман Анатольевич, председатель Калининградской общественной организации инвалидов Ковчег. Генеральный директор Компании </w:t>
      </w:r>
      <w:proofErr w:type="spellStart"/>
      <w:r w:rsidRPr="008400EE">
        <w:rPr>
          <w:rFonts w:ascii="Times New Roman" w:hAnsi="Times New Roman" w:cs="Times New Roman"/>
          <w:sz w:val="24"/>
          <w:szCs w:val="24"/>
        </w:rPr>
        <w:t>Observer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>, Калининград. Лауреат Премии «Импульс добра 2015»;</w:t>
      </w:r>
    </w:p>
    <w:p w:rsidR="003B4B52" w:rsidRPr="008400E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Бронюс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Броневич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,  декан факультета дистанционного обучения Московского государственного психолого-педагогического университета (МГППУ), член Межвузовской экспертной группы Российского союза ректоров (РСР) по инклюзивному образованию; </w:t>
      </w:r>
    </w:p>
    <w:p w:rsidR="003B4B52" w:rsidRPr="008400E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Баусов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Юрий Николаевич, Председатель МОО «Ассоциация молодежных инвалидных организаций - АМИО», член Совета по делам инвалидов при Председателе Совета Федерации Федерального Собрания РФ; </w:t>
      </w:r>
    </w:p>
    <w:p w:rsidR="00074627" w:rsidRPr="008400EE" w:rsidRDefault="00074627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Гулян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Эдуард, Член Генсовета Деловой России, Бизнес-посол в Испании;</w:t>
      </w:r>
    </w:p>
    <w:p w:rsidR="003B4B52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Елагин Андрей Владимирович,  член Общественной палаты г</w:t>
      </w:r>
      <w:proofErr w:type="gramStart"/>
      <w:r w:rsidRPr="008400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00EE">
        <w:rPr>
          <w:rFonts w:ascii="Times New Roman" w:hAnsi="Times New Roman" w:cs="Times New Roman"/>
          <w:sz w:val="24"/>
          <w:szCs w:val="24"/>
        </w:rPr>
        <w:t>осквы, генеральный директор автономной некоммерческой организации «</w:t>
      </w: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Катаржина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A71E3" w:rsidRPr="008400EE" w:rsidRDefault="00CA71E3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1E3">
        <w:rPr>
          <w:rFonts w:ascii="Times New Roman" w:hAnsi="Times New Roman" w:cs="Times New Roman"/>
          <w:sz w:val="24"/>
          <w:szCs w:val="24"/>
        </w:rPr>
        <w:t>Колобов Дмитрий Валерьевич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71E3">
        <w:rPr>
          <w:rFonts w:ascii="Times New Roman" w:hAnsi="Times New Roman" w:cs="Times New Roman"/>
          <w:sz w:val="24"/>
          <w:szCs w:val="24"/>
        </w:rPr>
        <w:t xml:space="preserve">Директор Департамента развития промышленности социально значимых товаров </w:t>
      </w:r>
      <w:proofErr w:type="spellStart"/>
      <w:r w:rsidRPr="00CA71E3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CA71E3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44D" w:rsidRPr="008400EE" w:rsidRDefault="005F644D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Сергей Борисович, министр социального развития Мурманской области;</w:t>
      </w:r>
    </w:p>
    <w:p w:rsidR="003B4B52" w:rsidRPr="008400E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 xml:space="preserve">Новиков Михаил Леонтьевич, руководитель программ по трудоустройству людей с инвалидностью РООИ «Перспектива»; </w:t>
      </w:r>
    </w:p>
    <w:p w:rsidR="003B4B52" w:rsidRPr="008400E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Присецкая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Наталья Игоревна,  Председатель Общественного Совета родителей с инвалидностью, воспитывающих несовершеннолетних детей при Департаменте труда и социальной защиты населения города Москвы; Президент РОО ПРИ «КАТЮША»; Член рабочей группы Московского Штаба ОНФ; 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lastRenderedPageBreak/>
        <w:t>Эйгель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Любовь Исааковна, </w:t>
      </w:r>
      <w:r w:rsidR="00CA71E3">
        <w:rPr>
          <w:rFonts w:ascii="Times New Roman" w:hAnsi="Times New Roman" w:cs="Times New Roman"/>
          <w:sz w:val="24"/>
          <w:szCs w:val="24"/>
        </w:rPr>
        <w:t>П</w:t>
      </w:r>
      <w:r w:rsidRPr="0078084E">
        <w:rPr>
          <w:rFonts w:ascii="Times New Roman" w:hAnsi="Times New Roman" w:cs="Times New Roman"/>
          <w:sz w:val="24"/>
          <w:szCs w:val="24"/>
        </w:rPr>
        <w:t>резидент Региональной общественной организации инвалидов “Здоровье человека”.</w:t>
      </w:r>
    </w:p>
    <w:p w:rsidR="00A15EA8" w:rsidRPr="00A15EA8" w:rsidRDefault="00A15EA8" w:rsidP="00A15EA8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EA8">
        <w:rPr>
          <w:rFonts w:ascii="Times New Roman" w:hAnsi="Times New Roman" w:cs="Times New Roman"/>
          <w:sz w:val="24"/>
          <w:szCs w:val="24"/>
        </w:rPr>
        <w:t>Лещинский Александр Иванович, генеральный директор ООО «</w:t>
      </w:r>
      <w:proofErr w:type="spellStart"/>
      <w:r w:rsidRPr="00A15EA8">
        <w:rPr>
          <w:rFonts w:ascii="Times New Roman" w:hAnsi="Times New Roman" w:cs="Times New Roman"/>
          <w:sz w:val="24"/>
          <w:szCs w:val="24"/>
        </w:rPr>
        <w:t>Эффектифф</w:t>
      </w:r>
      <w:proofErr w:type="spellEnd"/>
      <w:r w:rsidRPr="00A15EA8">
        <w:rPr>
          <w:rFonts w:ascii="Times New Roman" w:hAnsi="Times New Roman" w:cs="Times New Roman"/>
          <w:sz w:val="24"/>
          <w:szCs w:val="24"/>
        </w:rPr>
        <w:t xml:space="preserve"> Групп»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5E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15EA8">
        <w:rPr>
          <w:rFonts w:ascii="Times New Roman" w:hAnsi="Times New Roman" w:cs="Times New Roman"/>
          <w:sz w:val="24"/>
          <w:szCs w:val="24"/>
        </w:rPr>
        <w:t>CloudInterpreter</w:t>
      </w:r>
      <w:proofErr w:type="spellEnd"/>
      <w:r w:rsidRPr="00A15EA8">
        <w:rPr>
          <w:rFonts w:ascii="Times New Roman" w:hAnsi="Times New Roman" w:cs="Times New Roman"/>
          <w:sz w:val="24"/>
          <w:szCs w:val="24"/>
        </w:rPr>
        <w:t>" (Облачный переводчик)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EA8" w:rsidRPr="0078084E" w:rsidRDefault="00A15EA8" w:rsidP="00932756">
      <w:pPr>
        <w:pStyle w:val="a4"/>
        <w:tabs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115A" w:rsidRDefault="0052115A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B52" w:rsidRPr="0078084E" w:rsidRDefault="003B4B52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обсуждения: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Инновационные подходы решения проблемы занятости инвалидов. Новые тренды в сфере создания и применения информационных технологий, направленных на интеграцию и социализацию инвалидов: перспективные инновационные цифровые разработки и их государственная поддержка.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Пути и методы решения проблемы доступной среды: жилья, транспорта, образования, туризма с участием механизмов ГЧП.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Контроль работы механизмов и институций, обеспечивающих достоверность, гласность и доступность информации о качестве работы учреждений различных форм собственности оказывающих профильные услуги инвалидам,  детям-инвалидам и их родителям, а также лицам пожилого возраста;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Итоги реализации запуска пилотных проектов по организации современного производства технических средств реабилитации на условиях ГЧП;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Основные проблемы в сфере технических средств реабилитации: </w:t>
      </w:r>
      <w:proofErr w:type="spellStart"/>
      <w:r w:rsidRPr="0078084E">
        <w:rPr>
          <w:rFonts w:ascii="Times New Roman" w:hAnsi="Times New Roman" w:cs="Times New Roman"/>
          <w:i/>
          <w:sz w:val="24"/>
          <w:szCs w:val="24"/>
        </w:rPr>
        <w:t>импортозамещение</w:t>
      </w:r>
      <w:proofErr w:type="spell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, совершенствование механизмов закупок, новые технологии в сфере комплексной реабилитации инвалидов,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Новые возможности в сфере образования и трудоустройства в свете потребностей работодателей и схем взаимодействия.</w:t>
      </w:r>
    </w:p>
    <w:p w:rsidR="003B4B52" w:rsidRPr="0078084E" w:rsidRDefault="003B4B52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9F6" w:rsidRPr="0078084E" w:rsidRDefault="005519F6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343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ПАНЕЛЬНАЯ ДИСКУССИЯ «СТРАТЕГИЯ ДЕЙСТВИЙ В ИНТЕРЕСАХ ГРАЖДАН СТАРШЕГО ПОКОЛЕНИЯ: РАБОТА НА СИСТЕМУ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(ARMCHAIR DISCUSSION)</w:t>
      </w:r>
    </w:p>
    <w:p w:rsidR="0052115A" w:rsidRDefault="0052115A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9F6" w:rsidRPr="0078084E" w:rsidRDefault="005519F6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Морозова Мария Андреевна, Генеральный директор благотворительного фонда Елены и Геннадия Тимченко</w:t>
      </w:r>
    </w:p>
    <w:p w:rsidR="005519F6" w:rsidRPr="0078084E" w:rsidRDefault="005519F6" w:rsidP="0078084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</w:t>
      </w:r>
      <w:r w:rsidRPr="0078084E">
        <w:rPr>
          <w:rFonts w:ascii="Times New Roman" w:hAnsi="Times New Roman" w:cs="Times New Roman"/>
          <w:sz w:val="24"/>
          <w:szCs w:val="24"/>
        </w:rPr>
        <w:t>:</w:t>
      </w:r>
    </w:p>
    <w:p w:rsidR="00D6519D" w:rsidRPr="0078084E" w:rsidRDefault="00D6519D" w:rsidP="00D6519D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Синявская Оксана Вячеславовна, ведущий научный сотрудник Центра анализа доходов и уровня жизни Национального исследовательского университета «Высшая школа экономики»; </w:t>
      </w:r>
    </w:p>
    <w:p w:rsidR="00D6519D" w:rsidRPr="0078084E" w:rsidRDefault="00D6519D" w:rsidP="00D6519D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Рогозин Дмитрий Михайлович, заведующий лабораторией методологии федеративных исследований Института социального анализа и прогнозирования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РАНХиГ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519D" w:rsidRPr="0078084E" w:rsidRDefault="00D6519D" w:rsidP="00D6519D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Клавдия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Консон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, Министерство здравоохранения Израиля </w:t>
      </w:r>
    </w:p>
    <w:p w:rsidR="00D6519D" w:rsidRPr="0078084E" w:rsidRDefault="00D6519D" w:rsidP="00D6519D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Эдуард, Член Генсовета Деловой России, Бизнес-посол</w:t>
      </w:r>
      <w:r w:rsidRPr="0098368B">
        <w:rPr>
          <w:rFonts w:ascii="Times New Roman" w:hAnsi="Times New Roman" w:cs="Times New Roman"/>
          <w:sz w:val="24"/>
          <w:szCs w:val="24"/>
        </w:rPr>
        <w:t xml:space="preserve"> в Испании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19D" w:rsidRPr="0078084E" w:rsidRDefault="00D6519D" w:rsidP="00D6519D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директор фонда «Добрый город Петербург»;</w:t>
      </w:r>
    </w:p>
    <w:p w:rsidR="00D6519D" w:rsidRPr="00196527" w:rsidRDefault="00D6519D" w:rsidP="00D6519D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27">
        <w:rPr>
          <w:rFonts w:ascii="Times New Roman" w:hAnsi="Times New Roman" w:cs="Times New Roman"/>
          <w:sz w:val="24"/>
          <w:szCs w:val="24"/>
        </w:rPr>
        <w:t xml:space="preserve">Епископ Орехово-Зуевский </w:t>
      </w:r>
      <w:proofErr w:type="spellStart"/>
      <w:r w:rsidRPr="00196527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196527">
        <w:rPr>
          <w:rFonts w:ascii="Times New Roman" w:hAnsi="Times New Roman" w:cs="Times New Roman"/>
          <w:sz w:val="24"/>
          <w:szCs w:val="24"/>
        </w:rPr>
        <w:t>, Председатель Синодального отдела по церковной благотворительности и социальному служению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19D" w:rsidRPr="0078084E" w:rsidRDefault="00D6519D" w:rsidP="00D6519D">
      <w:pPr>
        <w:pStyle w:val="a4"/>
        <w:tabs>
          <w:tab w:val="left" w:pos="1134"/>
        </w:tabs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519D" w:rsidRPr="0078084E" w:rsidRDefault="00D6519D" w:rsidP="00D6519D">
      <w:pPr>
        <w:pStyle w:val="ac"/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Темы для обсуждения:</w:t>
      </w:r>
    </w:p>
    <w:p w:rsidR="00D6519D" w:rsidRPr="0078084E" w:rsidRDefault="00D6519D" w:rsidP="00D6519D">
      <w:pPr>
        <w:pStyle w:val="a5"/>
        <w:numPr>
          <w:ilvl w:val="0"/>
          <w:numId w:val="6"/>
        </w:numPr>
        <w:ind w:left="0" w:firstLine="567"/>
        <w:jc w:val="both"/>
        <w:rPr>
          <w:rFonts w:eastAsiaTheme="minorHAnsi"/>
          <w:i/>
          <w:lang w:eastAsia="en-US"/>
        </w:rPr>
      </w:pPr>
      <w:r w:rsidRPr="0078084E">
        <w:rPr>
          <w:rFonts w:eastAsiaTheme="minorHAnsi"/>
          <w:i/>
          <w:lang w:eastAsia="en-US"/>
        </w:rPr>
        <w:lastRenderedPageBreak/>
        <w:t>Вопрос качества жизни в пожилом возрасте касается каждого и во многом определяет отношения людей разных поколений к той территории, на которой они живут, и к стране в целом. Важной особенностью задачи по созданию условий для жизни старшего поколения является в том, что в отличи</w:t>
      </w:r>
      <w:proofErr w:type="gramStart"/>
      <w:r w:rsidRPr="0078084E">
        <w:rPr>
          <w:rFonts w:eastAsiaTheme="minorHAnsi"/>
          <w:i/>
          <w:lang w:eastAsia="en-US"/>
        </w:rPr>
        <w:t>и</w:t>
      </w:r>
      <w:proofErr w:type="gramEnd"/>
      <w:r w:rsidRPr="0078084E">
        <w:rPr>
          <w:rFonts w:eastAsiaTheme="minorHAnsi"/>
          <w:i/>
          <w:lang w:eastAsia="en-US"/>
        </w:rPr>
        <w:t xml:space="preserve"> от работы с детьми, где важен результат, здесь важна система, и прежде всего система взаимодействия разных участников на горизонтальном уровне - семьи, врачей, социальных работников, городских служб, культурных и образовательных учреждений – в которой нет главных, но есть заинтересованные люди, хорошо осознающие роль и значимость пожилых людей доля общества. </w:t>
      </w:r>
    </w:p>
    <w:p w:rsidR="00D6519D" w:rsidRPr="0078084E" w:rsidRDefault="00D6519D" w:rsidP="00D6519D">
      <w:pPr>
        <w:pStyle w:val="a5"/>
        <w:numPr>
          <w:ilvl w:val="0"/>
          <w:numId w:val="6"/>
        </w:numPr>
        <w:ind w:left="0" w:firstLine="567"/>
        <w:jc w:val="both"/>
        <w:rPr>
          <w:rFonts w:eastAsiaTheme="minorHAnsi"/>
          <w:i/>
          <w:lang w:eastAsia="en-US"/>
        </w:rPr>
      </w:pPr>
      <w:r w:rsidRPr="0078084E">
        <w:rPr>
          <w:rFonts w:eastAsiaTheme="minorHAnsi"/>
          <w:i/>
          <w:lang w:eastAsia="en-US"/>
        </w:rPr>
        <w:t>В феврале 2016 г. была принята Стратегия действий в интересах граждан старшего поколения до 2025 года, которая определяет основной вектор движения в сторону создания такой системы, и сейчас требуются практические действия по организации межведомственного и межсекторного взаимодействия с обязательным включением самих пожилых людей, членов их семей и местного сообщества.</w:t>
      </w:r>
    </w:p>
    <w:p w:rsidR="00D6519D" w:rsidRPr="0078084E" w:rsidRDefault="00D6519D" w:rsidP="00D6519D">
      <w:pPr>
        <w:pStyle w:val="a5"/>
        <w:numPr>
          <w:ilvl w:val="0"/>
          <w:numId w:val="6"/>
        </w:numPr>
        <w:ind w:left="0" w:firstLine="567"/>
        <w:jc w:val="both"/>
        <w:rPr>
          <w:rFonts w:eastAsiaTheme="minorHAnsi"/>
          <w:i/>
          <w:lang w:eastAsia="en-US"/>
        </w:rPr>
      </w:pPr>
      <w:r w:rsidRPr="0078084E">
        <w:rPr>
          <w:rFonts w:eastAsiaTheme="minorHAnsi"/>
          <w:i/>
          <w:lang w:eastAsia="en-US"/>
        </w:rPr>
        <w:t>Участники обсудят вопросы Межведомственного взаимодействия по предоставлению медико-социальных услуг: практик и технологий, развитие ухода на дому и поддержка семьи с тяжелобольными родственниками, как основной тренд развития системы заботы для пожилых людей. Познакомятся с лучшими практиками построения экосистемы поддержки пожилых людей на уровне государства и местного сообщества</w:t>
      </w:r>
    </w:p>
    <w:p w:rsidR="00D6519D" w:rsidRPr="0078084E" w:rsidRDefault="00D6519D" w:rsidP="00D6519D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229" w:rsidRPr="0078084E" w:rsidRDefault="004D5229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9A0" w:rsidRDefault="007519A0" w:rsidP="007519A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СЕКЦИЯ </w:t>
      </w:r>
      <w:r w:rsidR="00CC6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8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ВОЛОНТЕРСТВА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РЕГИОНАХ РОССИИ</w:t>
      </w:r>
      <w:r w:rsidRPr="0078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519A0" w:rsidRDefault="007519A0" w:rsidP="007519A0">
      <w:pPr>
        <w:pStyle w:val="a5"/>
      </w:pPr>
      <w:r w:rsidRPr="000D4512">
        <w:rPr>
          <w:b/>
        </w:rPr>
        <w:t>Модератор</w:t>
      </w:r>
      <w:r>
        <w:t xml:space="preserve">: </w:t>
      </w:r>
      <w:r w:rsidRPr="004A5E48">
        <w:t>Александрова Александра Борисовна</w:t>
      </w:r>
      <w:r>
        <w:t xml:space="preserve">, </w:t>
      </w:r>
      <w:r w:rsidRPr="004A5E48">
        <w:t>Председатель Комитета</w:t>
      </w:r>
      <w:r>
        <w:t xml:space="preserve"> общественных связей г. Москвы</w:t>
      </w:r>
    </w:p>
    <w:p w:rsidR="00F34288" w:rsidRDefault="007519A0" w:rsidP="008400EE">
      <w:pPr>
        <w:pStyle w:val="a5"/>
      </w:pPr>
      <w:r w:rsidRPr="008400EE">
        <w:rPr>
          <w:b/>
        </w:rPr>
        <w:t>Участники</w:t>
      </w:r>
      <w:r w:rsidRPr="008400EE">
        <w:t>:</w:t>
      </w:r>
      <w:r w:rsidR="000A7F54" w:rsidRPr="008400EE">
        <w:t xml:space="preserve">  </w:t>
      </w:r>
    </w:p>
    <w:p w:rsidR="003709E4" w:rsidRPr="003709E4" w:rsidRDefault="007519A0" w:rsidP="003709E4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9E4">
        <w:rPr>
          <w:rFonts w:ascii="Times New Roman" w:hAnsi="Times New Roman" w:cs="Times New Roman"/>
          <w:sz w:val="24"/>
          <w:szCs w:val="24"/>
        </w:rPr>
        <w:t>Бодренкова</w:t>
      </w:r>
      <w:proofErr w:type="spellEnd"/>
      <w:r w:rsidRPr="003709E4">
        <w:rPr>
          <w:rFonts w:ascii="Times New Roman" w:hAnsi="Times New Roman" w:cs="Times New Roman"/>
          <w:sz w:val="24"/>
          <w:szCs w:val="24"/>
        </w:rPr>
        <w:t xml:space="preserve"> Галина Петровна, </w:t>
      </w:r>
      <w:r w:rsidR="003709E4" w:rsidRPr="003709E4">
        <w:rPr>
          <w:rFonts w:ascii="Times New Roman" w:hAnsi="Times New Roman" w:cs="Times New Roman"/>
          <w:sz w:val="24"/>
          <w:szCs w:val="24"/>
        </w:rPr>
        <w:t>президент Национального центра добровольчества, член Экспертного совета при Правительстве Российской Федерации</w:t>
      </w:r>
      <w:r w:rsidR="003709E4">
        <w:rPr>
          <w:rFonts w:ascii="Times New Roman" w:hAnsi="Times New Roman" w:cs="Times New Roman"/>
          <w:sz w:val="24"/>
          <w:szCs w:val="24"/>
        </w:rPr>
        <w:t>;</w:t>
      </w:r>
    </w:p>
    <w:p w:rsidR="007519A0" w:rsidRPr="008400EE" w:rsidRDefault="007519A0" w:rsidP="007519A0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Хромов Владимир Викторович, директор АНО «Союз волонтерских организаций и движений (СВОД)», член Общественной палаты г. Москвы</w:t>
      </w:r>
    </w:p>
    <w:p w:rsidR="007519A0" w:rsidRPr="008400EE" w:rsidRDefault="007519A0" w:rsidP="007519A0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Гомзякова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Татьяна Валерьевна, председатель Совета Ассоциации волонтерских центров</w:t>
      </w:r>
    </w:p>
    <w:p w:rsidR="007519A0" w:rsidRPr="008400EE" w:rsidRDefault="007519A0" w:rsidP="007519A0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Альшанская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Елена Леонидовна, президент БФ «Волонтеры в помощь детям-сиротам»</w:t>
      </w:r>
    </w:p>
    <w:p w:rsidR="007519A0" w:rsidRPr="008400EE" w:rsidRDefault="007519A0" w:rsidP="007519A0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Давыдова Наталья Вячеславовна, Председатель Правления НОБФ «Под флагом Добра!»</w:t>
      </w:r>
    </w:p>
    <w:p w:rsidR="007519A0" w:rsidRPr="008400EE" w:rsidRDefault="007519A0" w:rsidP="007519A0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Васильева Марина Владимировна, основатель и руководитель московской добровольческой службы "Милосердие"</w:t>
      </w:r>
    </w:p>
    <w:p w:rsidR="007519A0" w:rsidRPr="008400EE" w:rsidRDefault="007519A0" w:rsidP="007519A0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Матвеева Юлия Андреевна, директор Благотворительного фонда помощи хосписам «Вера»</w:t>
      </w:r>
    </w:p>
    <w:p w:rsidR="007519A0" w:rsidRPr="008400EE" w:rsidRDefault="007519A0" w:rsidP="007519A0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Бутинова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 xml:space="preserve"> Марина Юрьевна, Директор АНО САП "Серебряный возраст"</w:t>
      </w:r>
      <w:r w:rsidR="00B95516" w:rsidRPr="008400EE">
        <w:rPr>
          <w:rFonts w:ascii="Times New Roman" w:hAnsi="Times New Roman" w:cs="Times New Roman"/>
          <w:sz w:val="24"/>
          <w:szCs w:val="24"/>
        </w:rPr>
        <w:t>;</w:t>
      </w:r>
    </w:p>
    <w:p w:rsidR="00B95516" w:rsidRPr="008400EE" w:rsidRDefault="00B95516" w:rsidP="00B95516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E">
        <w:rPr>
          <w:rFonts w:ascii="Times New Roman" w:hAnsi="Times New Roman" w:cs="Times New Roman"/>
          <w:sz w:val="24"/>
          <w:szCs w:val="24"/>
        </w:rPr>
        <w:t>Швец Ирина Юрьевна, Директор Ресурсного центра «</w:t>
      </w:r>
      <w:proofErr w:type="spellStart"/>
      <w:r w:rsidRPr="008400EE">
        <w:rPr>
          <w:rFonts w:ascii="Times New Roman" w:hAnsi="Times New Roman" w:cs="Times New Roman"/>
          <w:sz w:val="24"/>
          <w:szCs w:val="24"/>
        </w:rPr>
        <w:t>Мосволонтёр</w:t>
      </w:r>
      <w:proofErr w:type="spellEnd"/>
      <w:r w:rsidRPr="008400EE">
        <w:rPr>
          <w:rFonts w:ascii="Times New Roman" w:hAnsi="Times New Roman" w:cs="Times New Roman"/>
          <w:sz w:val="24"/>
          <w:szCs w:val="24"/>
        </w:rPr>
        <w:t>».</w:t>
      </w:r>
    </w:p>
    <w:p w:rsidR="007519A0" w:rsidRDefault="007519A0" w:rsidP="007519A0">
      <w:pPr>
        <w:pStyle w:val="a5"/>
      </w:pPr>
      <w:r w:rsidRPr="000D4512">
        <w:rPr>
          <w:b/>
        </w:rPr>
        <w:t>Темы для обсуждения</w:t>
      </w:r>
      <w:r>
        <w:t xml:space="preserve">: </w:t>
      </w:r>
    </w:p>
    <w:p w:rsidR="007519A0" w:rsidRPr="007B10CE" w:rsidRDefault="007519A0" w:rsidP="00CD0D1D">
      <w:pPr>
        <w:pStyle w:val="a5"/>
        <w:numPr>
          <w:ilvl w:val="0"/>
          <w:numId w:val="25"/>
        </w:numPr>
        <w:ind w:left="0" w:firstLine="360"/>
        <w:rPr>
          <w:i/>
        </w:rPr>
      </w:pPr>
      <w:r w:rsidRPr="007B10CE">
        <w:rPr>
          <w:i/>
        </w:rPr>
        <w:lastRenderedPageBreak/>
        <w:t>Практика российских регионов свидетельствует о том, что инфраструктура поддержки добровольчества формируется и изменяется в соответствии с потребностями и уровнем развития добровольческого движения в конкретном регионе. Каковы преимущества и недостатки текущей региональной архитектуры поддержки добровольчества? Насколько прочны гарантии доступности и открытости учреждений поддержки?</w:t>
      </w:r>
    </w:p>
    <w:p w:rsidR="007519A0" w:rsidRPr="007B10CE" w:rsidRDefault="007519A0" w:rsidP="00CD0D1D">
      <w:pPr>
        <w:pStyle w:val="a5"/>
        <w:numPr>
          <w:ilvl w:val="0"/>
          <w:numId w:val="25"/>
        </w:numPr>
        <w:ind w:left="0" w:firstLine="360"/>
        <w:rPr>
          <w:i/>
          <w:color w:val="000000"/>
        </w:rPr>
      </w:pPr>
      <w:r w:rsidRPr="007B10CE">
        <w:rPr>
          <w:i/>
          <w:color w:val="000000"/>
        </w:rPr>
        <w:t>Что нужно сообществу, чтобы его граждане могли свободно реализовать свое право на добровольчество?</w:t>
      </w:r>
    </w:p>
    <w:p w:rsidR="007519A0" w:rsidRPr="007B10CE" w:rsidRDefault="007519A0" w:rsidP="00CD0D1D">
      <w:pPr>
        <w:pStyle w:val="a5"/>
        <w:numPr>
          <w:ilvl w:val="0"/>
          <w:numId w:val="25"/>
        </w:numPr>
        <w:ind w:left="0" w:firstLine="360"/>
        <w:rPr>
          <w:i/>
          <w:color w:val="000000"/>
        </w:rPr>
      </w:pPr>
      <w:r w:rsidRPr="007B10CE">
        <w:rPr>
          <w:i/>
          <w:color w:val="000000"/>
        </w:rPr>
        <w:t>Какие меры поддержки государство может оказать, чтобы привлечь добровольцев в социальную сферу?</w:t>
      </w:r>
    </w:p>
    <w:p w:rsidR="007519A0" w:rsidRDefault="007519A0" w:rsidP="00CD0D1D">
      <w:pPr>
        <w:pStyle w:val="a5"/>
        <w:numPr>
          <w:ilvl w:val="0"/>
          <w:numId w:val="25"/>
        </w:numPr>
        <w:ind w:left="0" w:firstLine="360"/>
        <w:rPr>
          <w:i/>
        </w:rPr>
      </w:pPr>
      <w:r w:rsidRPr="007B10CE">
        <w:rPr>
          <w:i/>
        </w:rPr>
        <w:t>Как обеспечить результативность добровольчества в социальной сфере, одновременно не допуская замещение добровольческим трудом государственных услуг?</w:t>
      </w:r>
    </w:p>
    <w:p w:rsidR="00CC642C" w:rsidRPr="007B10CE" w:rsidRDefault="00CC642C" w:rsidP="00CD0D1D">
      <w:pPr>
        <w:pStyle w:val="a5"/>
        <w:numPr>
          <w:ilvl w:val="0"/>
          <w:numId w:val="25"/>
        </w:numPr>
        <w:ind w:left="0" w:firstLine="360"/>
        <w:rPr>
          <w:i/>
        </w:rPr>
      </w:pPr>
    </w:p>
    <w:p w:rsidR="00CC642C" w:rsidRPr="0078084E" w:rsidRDefault="00CC642C" w:rsidP="00CC642C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«СТРАТЕГИИ ДЕМОГРАФИЧЕСКОЙ И СЕМЕЙНОЙ ПОЛИТИКИ В ТРЕТЬЕМ ДЕСЯТИЛЕТИИ 21 ВЕКА» </w:t>
      </w:r>
    </w:p>
    <w:p w:rsidR="00CC642C" w:rsidRPr="0078084E" w:rsidRDefault="00CC642C" w:rsidP="00CC642C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 - Рыбальченко Сергей Игоревич, Генеральный директор Института научно-общественной экспертизы.</w:t>
      </w:r>
    </w:p>
    <w:p w:rsidR="00CC642C" w:rsidRPr="0078084E" w:rsidRDefault="00CC642C" w:rsidP="00CC642C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CC642C" w:rsidRPr="004E4D3F" w:rsidRDefault="00CC642C" w:rsidP="00CC642C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proofErr w:type="spellStart"/>
      <w:r w:rsidRPr="004E4D3F">
        <w:t>Аполихин</w:t>
      </w:r>
      <w:proofErr w:type="spellEnd"/>
      <w:r w:rsidRPr="004E4D3F">
        <w:t xml:space="preserve"> Олег Иванович - научный руководитель школ репродуктивного здоровья, главный специалист Минздрава России;</w:t>
      </w:r>
    </w:p>
    <w:p w:rsidR="003C4460" w:rsidRPr="004E4D3F" w:rsidRDefault="003C4460" w:rsidP="003C4460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4E4D3F">
        <w:t xml:space="preserve">Елизаров Валерий Владимирович, руководитель Центра по изучению </w:t>
      </w:r>
      <w:proofErr w:type="gramStart"/>
      <w:r w:rsidRPr="004E4D3F">
        <w:t>проблем народонаселения экономического факультета Московского государственного университета имени</w:t>
      </w:r>
      <w:proofErr w:type="gramEnd"/>
      <w:r w:rsidRPr="004E4D3F">
        <w:t xml:space="preserve"> М.В. Ломоносова; </w:t>
      </w:r>
    </w:p>
    <w:p w:rsidR="00CC642C" w:rsidRPr="004E4D3F" w:rsidRDefault="00CC642C" w:rsidP="00CC642C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bCs/>
        </w:rPr>
      </w:pPr>
      <w:r w:rsidRPr="004E4D3F">
        <w:rPr>
          <w:bCs/>
        </w:rPr>
        <w:t xml:space="preserve">Епископ Орехово-Зуевский </w:t>
      </w:r>
      <w:proofErr w:type="spellStart"/>
      <w:r w:rsidRPr="004E4D3F">
        <w:rPr>
          <w:bCs/>
        </w:rPr>
        <w:t>Пантелеимон</w:t>
      </w:r>
      <w:proofErr w:type="spellEnd"/>
      <w:r w:rsidRPr="004E4D3F">
        <w:rPr>
          <w:bCs/>
        </w:rPr>
        <w:t>, Председатель Синодального отдела по церковной благотворительности и социальному служению</w:t>
      </w:r>
    </w:p>
    <w:p w:rsidR="00CC642C" w:rsidRPr="004E4D3F" w:rsidRDefault="00CC642C" w:rsidP="00CC642C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4E4D3F">
        <w:t xml:space="preserve">Журавлев Дмитрий Анатольевич – Генеральный директор института региональных проблем; </w:t>
      </w:r>
    </w:p>
    <w:p w:rsidR="00CC642C" w:rsidRPr="004E4D3F" w:rsidRDefault="00CC642C" w:rsidP="00CC642C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t>Калабихина</w:t>
      </w:r>
      <w:proofErr w:type="spellEnd"/>
      <w:r w:rsidRPr="004E4D3F">
        <w:t> Ирина Евгеньевна, и.о. зав</w:t>
      </w:r>
      <w:proofErr w:type="gramStart"/>
      <w:r w:rsidRPr="004E4D3F">
        <w:t>.к</w:t>
      </w:r>
      <w:proofErr w:type="gramEnd"/>
      <w:r w:rsidRPr="004E4D3F">
        <w:t>афедрой народонаселения экономического факультета МГУ имени М.В.Ломоносова;</w:t>
      </w:r>
    </w:p>
    <w:p w:rsidR="00CC642C" w:rsidRPr="004E4D3F" w:rsidRDefault="00CC642C" w:rsidP="004E4D3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rPr>
          <w:bCs/>
        </w:rPr>
        <w:t>Рыбаковский</w:t>
      </w:r>
      <w:proofErr w:type="spellEnd"/>
      <w:r w:rsidRPr="004E4D3F">
        <w:rPr>
          <w:bCs/>
        </w:rPr>
        <w:t xml:space="preserve"> Леонид Леонидович, главный научный сотрудник Института </w:t>
      </w:r>
      <w:r w:rsidRPr="004E4D3F">
        <w:t>социально-политических исследований РА;</w:t>
      </w:r>
    </w:p>
    <w:p w:rsidR="003C4460" w:rsidRPr="004E4D3F" w:rsidRDefault="00CC642C" w:rsidP="004E4D3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t>Спивак</w:t>
      </w:r>
      <w:proofErr w:type="spellEnd"/>
      <w:r w:rsidRPr="004E4D3F">
        <w:t xml:space="preserve"> Александр Михайлович, Председатель Правления </w:t>
      </w:r>
      <w:proofErr w:type="spellStart"/>
      <w:r w:rsidRPr="004E4D3F">
        <w:t>Национальногой</w:t>
      </w:r>
      <w:proofErr w:type="spellEnd"/>
      <w:r w:rsidRPr="004E4D3F">
        <w:t xml:space="preserve"> фонда защиты детей от жестокого обращения, член Правительственной комиссии по делам несовершеннолетних и защите их прав;   </w:t>
      </w:r>
    </w:p>
    <w:p w:rsidR="003C4460" w:rsidRPr="004E4D3F" w:rsidRDefault="003C4460" w:rsidP="003C4460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t>Ржаницына</w:t>
      </w:r>
      <w:proofErr w:type="spellEnd"/>
      <w:r w:rsidRPr="004E4D3F">
        <w:t xml:space="preserve"> Людмила Сергеевна, главный научный сотрудник Института экономики РАН, доктор экономических наук, профессор, заслуженный экономист Российской Федерации, главный научный сотрудник Института научно-общественной экспертизы </w:t>
      </w:r>
    </w:p>
    <w:p w:rsidR="004E4D3F" w:rsidRPr="004E4D3F" w:rsidRDefault="003C4460" w:rsidP="004E4D3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 </w:t>
      </w:r>
      <w:proofErr w:type="spellStart"/>
      <w:r w:rsidRPr="004E4D3F">
        <w:t>Марова</w:t>
      </w:r>
      <w:proofErr w:type="spellEnd"/>
      <w:r w:rsidRPr="004E4D3F">
        <w:t xml:space="preserve"> Александра Михайловна</w:t>
      </w:r>
      <w:r w:rsidR="004E4D3F" w:rsidRPr="004E4D3F">
        <w:t xml:space="preserve">, Директор Благотворительного фонда профилактики социального сиротства </w:t>
      </w:r>
    </w:p>
    <w:p w:rsidR="00CC642C" w:rsidRPr="004E4D3F" w:rsidRDefault="00CC642C" w:rsidP="00CC642C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Тимаков Валентин Витальевич, Генеральный директор агентства по развитию человеческого капитала на Дальнем Востоке; </w:t>
      </w:r>
    </w:p>
    <w:p w:rsidR="00CC642C" w:rsidRPr="004E4D3F" w:rsidRDefault="00CC642C" w:rsidP="00CC642C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>Ткаченко Руслан Анатольевич, директор АНО «Институт демографического развития и репродуктивного потенциала»;</w:t>
      </w:r>
    </w:p>
    <w:p w:rsidR="003C4460" w:rsidRPr="004E4D3F" w:rsidRDefault="00CC642C" w:rsidP="003C4460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Каткова Ирина Петровна, </w:t>
      </w:r>
      <w:r w:rsidR="003C4460" w:rsidRPr="004E4D3F">
        <w:t xml:space="preserve">Главный научный сотрудник ФГБУН «Институт социально-экономических проблем народонаселения Российской академии наук» </w:t>
      </w:r>
    </w:p>
    <w:p w:rsidR="003C4460" w:rsidRPr="004E4D3F" w:rsidRDefault="003C4460" w:rsidP="003C4460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>Иванова Алла Ефимовна, доктор экономических наук, профессор, руководитель отделения анализа статистики здоровья ФГБУ «Центральный научно-</w:t>
      </w:r>
      <w:r w:rsidRPr="004E4D3F">
        <w:lastRenderedPageBreak/>
        <w:t xml:space="preserve">исследовательский институт организации и информатизации здравоохранения» Министерства здравоохранения РФ. </w:t>
      </w:r>
    </w:p>
    <w:p w:rsidR="003C4460" w:rsidRPr="004E4D3F" w:rsidRDefault="003C4460" w:rsidP="003C4460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 Ефимов Иван Павлович, начальник отдела демографического развития Агентства по развитию человеческого капитала на Дальнем Востоке </w:t>
      </w:r>
    </w:p>
    <w:p w:rsidR="004E4D3F" w:rsidRPr="004E4D3F" w:rsidRDefault="003C4460" w:rsidP="004E4D3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 </w:t>
      </w:r>
      <w:r w:rsidR="004E4D3F" w:rsidRPr="004E4D3F">
        <w:t xml:space="preserve">Шевчуков Сергей Павлович, Заместитель директора АНО «Институт демографического развития и репродуктивного потенциала» </w:t>
      </w:r>
    </w:p>
    <w:p w:rsidR="003C4460" w:rsidRPr="004E4D3F" w:rsidRDefault="003C4460" w:rsidP="004E4D3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Михайлова Елена Александровна, Директор специальных программ ВЦИОМ </w:t>
      </w:r>
    </w:p>
    <w:p w:rsidR="00CC642C" w:rsidRPr="004E4D3F" w:rsidRDefault="00CC642C" w:rsidP="00CC642C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4E4D3F">
        <w:t>Коротаев</w:t>
      </w:r>
      <w:proofErr w:type="spellEnd"/>
      <w:r w:rsidRPr="004E4D3F">
        <w:t xml:space="preserve"> Андрей Витальевич, Профессор факультета глобальных процессов МГУ им. М. В. Ломоносова, заведующий Лабораторией мониторинга рисков социально-политической дестабилизации НИУ ВШЭ</w:t>
      </w:r>
    </w:p>
    <w:p w:rsidR="00CC642C" w:rsidRPr="004E4D3F" w:rsidRDefault="00CC642C" w:rsidP="00CC642C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Шульгин Сергей Георгиевич, зам. заведующего Международной лабораторией Политической демографии и </w:t>
      </w:r>
      <w:proofErr w:type="spellStart"/>
      <w:r w:rsidRPr="004E4D3F">
        <w:t>макросоциологической</w:t>
      </w:r>
      <w:proofErr w:type="spellEnd"/>
      <w:r w:rsidRPr="004E4D3F">
        <w:t xml:space="preserve"> динамики </w:t>
      </w:r>
      <w:proofErr w:type="spellStart"/>
      <w:r w:rsidRPr="004E4D3F">
        <w:t>РАНХиГС</w:t>
      </w:r>
      <w:proofErr w:type="spellEnd"/>
      <w:r w:rsidRPr="004E4D3F">
        <w:t>;</w:t>
      </w:r>
    </w:p>
    <w:p w:rsidR="00CC642C" w:rsidRPr="004E4D3F" w:rsidRDefault="00CC642C" w:rsidP="00CC642C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4E4D3F">
        <w:t xml:space="preserve">Шестакова Татьяна Евгеньевна, Исполнительный директор Ассоциации по улучшению состояния здоровья и качества жизни населения «Здоровые города, районы и </w:t>
      </w:r>
      <w:proofErr w:type="spellStart"/>
      <w:r w:rsidRPr="004E4D3F">
        <w:t>послеки</w:t>
      </w:r>
      <w:proofErr w:type="spellEnd"/>
      <w:r w:rsidRPr="004E4D3F">
        <w:t>».</w:t>
      </w:r>
    </w:p>
    <w:p w:rsidR="00CC642C" w:rsidRPr="0078084E" w:rsidRDefault="00CC642C" w:rsidP="00CC642C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4E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</w:p>
    <w:p w:rsidR="00CC642C" w:rsidRPr="0078084E" w:rsidRDefault="00CC642C" w:rsidP="00CC642C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С какими демографическими процессами столкнется страна в третьем десятилетии 21 века? </w:t>
      </w:r>
    </w:p>
    <w:p w:rsidR="00CC642C" w:rsidRPr="0078084E" w:rsidRDefault="00CC642C" w:rsidP="00CC642C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 репродуктивный потенциал и ускоренное старение населения отразится на экономике и социальной сфере страны? </w:t>
      </w:r>
    </w:p>
    <w:p w:rsidR="00CC642C" w:rsidRPr="0078084E" w:rsidRDefault="00CC642C" w:rsidP="00CC642C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 это отразится на состоянии </w:t>
      </w:r>
      <w:proofErr w:type="gramStart"/>
      <w:r w:rsidRPr="0078084E">
        <w:rPr>
          <w:rFonts w:ascii="Times New Roman" w:hAnsi="Times New Roman" w:cs="Times New Roman"/>
          <w:i/>
          <w:sz w:val="24"/>
          <w:szCs w:val="24"/>
        </w:rPr>
        <w:t>семьи</w:t>
      </w:r>
      <w:proofErr w:type="gram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 и с </w:t>
      </w:r>
      <w:proofErr w:type="gramStart"/>
      <w:r w:rsidRPr="0078084E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 меры семейной политики помогут противостоять негативным тенденциям?</w:t>
      </w:r>
    </w:p>
    <w:p w:rsidR="00CC642C" w:rsidRPr="0078084E" w:rsidRDefault="00CC642C" w:rsidP="00CC642C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Что нужно будет предпринять власти до 2025 года, чтобы отреагировать на вызовы и негативные сценарии? </w:t>
      </w:r>
    </w:p>
    <w:p w:rsidR="007519A0" w:rsidRDefault="007519A0" w:rsidP="00FD6A6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E34" w:rsidRPr="0078084E" w:rsidRDefault="009B6E34" w:rsidP="009B6E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ЦЕНТРАЛЬНАЯ</w:t>
      </w:r>
      <w:r w:rsidRPr="0078084E">
        <w:rPr>
          <w:rFonts w:ascii="Times New Roman" w:hAnsi="Times New Roman" w:cs="Times New Roman"/>
          <w:b/>
          <w:sz w:val="24"/>
          <w:szCs w:val="24"/>
        </w:rPr>
        <w:t xml:space="preserve"> ПЛЕНАРНАЯ ДИСКУССИЯ</w:t>
      </w:r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r w:rsidRPr="0078084E">
        <w:rPr>
          <w:rFonts w:ascii="Times New Roman" w:hAnsi="Times New Roman" w:cs="Times New Roman"/>
          <w:b/>
          <w:sz w:val="24"/>
          <w:szCs w:val="24"/>
        </w:rPr>
        <w:t>«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ПОЛИТИКА В РОССИИ 2030: СТРАТЕГИИ СОЦИАЛЬНОГО ПАРТНЕРСТВА</w:t>
      </w:r>
      <w:r w:rsidRPr="0078084E">
        <w:rPr>
          <w:rFonts w:ascii="Times New Roman" w:hAnsi="Times New Roman" w:cs="Times New Roman"/>
          <w:b/>
          <w:sz w:val="24"/>
          <w:szCs w:val="24"/>
        </w:rPr>
        <w:t>»</w:t>
      </w:r>
    </w:p>
    <w:p w:rsidR="009B6E34" w:rsidRPr="0078084E" w:rsidRDefault="009B6E34" w:rsidP="009B6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34" w:rsidRPr="0078084E" w:rsidRDefault="009B6E34" w:rsidP="009B6E34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 - Е.Л. Николаева, председатель Оргкомитета Социального Форума России</w:t>
      </w:r>
    </w:p>
    <w:p w:rsidR="009B6E34" w:rsidRPr="0078084E" w:rsidRDefault="009B6E34" w:rsidP="009B6E34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34" w:rsidRPr="0078084E" w:rsidRDefault="009B6E34" w:rsidP="009B6E34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</w:t>
      </w:r>
      <w:r w:rsidR="00CC642C">
        <w:rPr>
          <w:rFonts w:ascii="Times New Roman" w:hAnsi="Times New Roman" w:cs="Times New Roman"/>
          <w:sz w:val="24"/>
          <w:szCs w:val="24"/>
        </w:rPr>
        <w:t>:</w:t>
      </w:r>
    </w:p>
    <w:p w:rsidR="009B6E34" w:rsidRPr="0078084E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Ольга Юрьевна, Заместитель Председателя Правительства Российской Федерации;</w:t>
      </w:r>
    </w:p>
    <w:p w:rsidR="009B6E34" w:rsidRPr="0078084E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Максим Анатольевич, Министр труда и социальной защиты Российской Федерации;</w:t>
      </w:r>
    </w:p>
    <w:p w:rsidR="009B6E34" w:rsidRPr="008937F4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7F4">
        <w:rPr>
          <w:rFonts w:ascii="Times New Roman" w:hAnsi="Times New Roman" w:cs="Times New Roman"/>
          <w:sz w:val="24"/>
          <w:szCs w:val="24"/>
        </w:rPr>
        <w:t xml:space="preserve">Скворцова Вероника Игоревна, Министр здравоохранения Российской Федерации; </w:t>
      </w:r>
    </w:p>
    <w:p w:rsidR="009B6E34" w:rsidRPr="006D5773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 Андрей Сергеевич, Генеральный директор </w:t>
      </w:r>
      <w:r w:rsidRPr="009B6E34">
        <w:rPr>
          <w:rFonts w:ascii="Times New Roman" w:hAnsi="Times New Roman" w:cs="Times New Roman"/>
          <w:sz w:val="24"/>
          <w:szCs w:val="24"/>
        </w:rPr>
        <w:t>Агентства стратегических инициатив (АСИ)</w:t>
      </w:r>
      <w:r w:rsidRPr="006D57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E34" w:rsidRPr="006D5773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73">
        <w:rPr>
          <w:rFonts w:ascii="Times New Roman" w:hAnsi="Times New Roman" w:cs="Times New Roman"/>
          <w:sz w:val="24"/>
          <w:szCs w:val="24"/>
        </w:rPr>
        <w:t>Дендев</w:t>
      </w:r>
      <w:proofErr w:type="spellEnd"/>
      <w:r w:rsidRPr="006D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73">
        <w:rPr>
          <w:rFonts w:ascii="Times New Roman" w:hAnsi="Times New Roman" w:cs="Times New Roman"/>
          <w:sz w:val="24"/>
          <w:szCs w:val="24"/>
        </w:rPr>
        <w:t>Бадарч</w:t>
      </w:r>
      <w:proofErr w:type="spellEnd"/>
      <w:r w:rsidRPr="006D5773">
        <w:rPr>
          <w:rFonts w:ascii="Times New Roman" w:hAnsi="Times New Roman" w:cs="Times New Roman"/>
          <w:sz w:val="24"/>
          <w:szCs w:val="24"/>
        </w:rPr>
        <w:t>, руководитель Дирекции по социальным преобразованиям ЮНЕСКО, автор глобальной стратегии  ЮНЕСКО «Управление социальными преобразованиями»;</w:t>
      </w:r>
    </w:p>
    <w:p w:rsidR="009B6E34" w:rsidRPr="00E36B62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B62">
        <w:rPr>
          <w:rFonts w:ascii="Times New Roman" w:hAnsi="Times New Roman" w:cs="Times New Roman"/>
          <w:sz w:val="24"/>
          <w:szCs w:val="24"/>
        </w:rPr>
        <w:t>Аузан</w:t>
      </w:r>
      <w:proofErr w:type="spellEnd"/>
      <w:r w:rsidRPr="00E36B62">
        <w:rPr>
          <w:rFonts w:ascii="Times New Roman" w:hAnsi="Times New Roman" w:cs="Times New Roman"/>
          <w:sz w:val="24"/>
          <w:szCs w:val="24"/>
        </w:rPr>
        <w:t xml:space="preserve"> Александр Александрович, декан экономического факультета МГУ им. М.В. Ломоносова, член Экономического совета при Президенте РФ, член Правительственной комиссии по проведению административной реформы, президент Института национального проекта «Общественный договор»; </w:t>
      </w:r>
    </w:p>
    <w:p w:rsidR="009B6E34" w:rsidRPr="00E36B62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62">
        <w:rPr>
          <w:rFonts w:ascii="Times New Roman" w:hAnsi="Times New Roman" w:cs="Times New Roman"/>
          <w:sz w:val="24"/>
          <w:szCs w:val="24"/>
        </w:rPr>
        <w:lastRenderedPageBreak/>
        <w:t>Зверева Наталия Ивановна, Директор Фонда региональных социальных программ «Наше будущее»;</w:t>
      </w:r>
    </w:p>
    <w:p w:rsidR="009B6E34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Епископ Орехово-Зуевский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Председатель Синодального отдела по церковной благотворительности и социальному служению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E34" w:rsidRPr="0052115A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5A">
        <w:rPr>
          <w:rFonts w:ascii="Times New Roman" w:hAnsi="Times New Roman" w:cs="Times New Roman"/>
          <w:sz w:val="24"/>
          <w:szCs w:val="24"/>
        </w:rPr>
        <w:t>Морозова Мария Андреевна, Генеральный директор благотворительного фонда Елены и Геннадия Тимченко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E34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14">
        <w:rPr>
          <w:rFonts w:ascii="Times New Roman" w:hAnsi="Times New Roman" w:cs="Times New Roman"/>
          <w:sz w:val="24"/>
          <w:szCs w:val="24"/>
        </w:rPr>
        <w:t>Груздев Владимир Сергеевич, Председатель Правления  Ассоциации юристов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4A75" w:rsidRPr="0078084E" w:rsidRDefault="00514A75" w:rsidP="00514A75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Тополева-Солдунова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Елена Андреевна,  Директор АНО «Агентство социальной информации»</w:t>
      </w:r>
      <w:r w:rsidR="00BF375A">
        <w:rPr>
          <w:rFonts w:ascii="Times New Roman" w:hAnsi="Times New Roman" w:cs="Times New Roman"/>
          <w:sz w:val="24"/>
          <w:szCs w:val="24"/>
        </w:rPr>
        <w:t>;</w:t>
      </w:r>
    </w:p>
    <w:p w:rsidR="009B6E34" w:rsidRPr="00DC1514" w:rsidRDefault="009B6E34" w:rsidP="009B6E34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Починок Наталья Борисовна, </w:t>
      </w:r>
      <w:r w:rsidRPr="00F34288">
        <w:rPr>
          <w:rFonts w:ascii="Times New Roman" w:hAnsi="Times New Roman" w:cs="Times New Roman"/>
          <w:sz w:val="24"/>
          <w:szCs w:val="24"/>
        </w:rPr>
        <w:t>Ректор Российского государственного социального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2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E34" w:rsidRDefault="009B6E34" w:rsidP="00514A75">
      <w:pPr>
        <w:pStyle w:val="a4"/>
        <w:tabs>
          <w:tab w:val="left" w:pos="851"/>
          <w:tab w:val="center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4A75" w:rsidRPr="0078084E" w:rsidRDefault="00514A75" w:rsidP="00514A75">
      <w:pPr>
        <w:pStyle w:val="a4"/>
        <w:tabs>
          <w:tab w:val="left" w:pos="851"/>
          <w:tab w:val="center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6D97" w:rsidRPr="0078084E" w:rsidRDefault="00CE6D97" w:rsidP="00E60478">
      <w:pPr>
        <w:pStyle w:val="a4"/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 xml:space="preserve">ТОРЖЕСТВЕННАЯ ЦЕРЕМОНИЯ НАГРАЖДЕНИЯ ПОБЕДИТЕЛЕЙ </w:t>
      </w:r>
      <w:r w:rsidRPr="0078084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084E">
        <w:rPr>
          <w:rFonts w:ascii="Times New Roman" w:hAnsi="Times New Roman" w:cs="Times New Roman"/>
          <w:b/>
          <w:sz w:val="24"/>
          <w:szCs w:val="24"/>
        </w:rPr>
        <w:t xml:space="preserve"> ВСЕРОССИЙСКОГО ФЕСТИВАЛЯ СОЦИАЛЬНЫХ ПРОЕКТОВ И ПРОГРАММ «СОДЕЙСТВИЕ». </w:t>
      </w:r>
    </w:p>
    <w:p w:rsidR="009950CF" w:rsidRDefault="009950CF">
      <w:pPr>
        <w:rPr>
          <w:rFonts w:ascii="Times New Roman" w:hAnsi="Times New Roman" w:cs="Times New Roman"/>
          <w:sz w:val="24"/>
          <w:szCs w:val="24"/>
        </w:rPr>
      </w:pPr>
    </w:p>
    <w:p w:rsidR="00F93AA7" w:rsidRDefault="00F93AA7">
      <w:pPr>
        <w:rPr>
          <w:rFonts w:ascii="Times New Roman" w:hAnsi="Times New Roman" w:cs="Times New Roman"/>
          <w:sz w:val="24"/>
          <w:szCs w:val="24"/>
        </w:rPr>
      </w:pPr>
    </w:p>
    <w:p w:rsidR="001D7589" w:rsidRPr="00FD7CBA" w:rsidRDefault="001D7589" w:rsidP="00FD7CB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______________________________________</w:t>
      </w:r>
      <w:r w:rsidR="0078084E"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_______________________________</w:t>
      </w:r>
    </w:p>
    <w:p w:rsidR="00FD6A65" w:rsidRPr="00FD7CBA" w:rsidRDefault="001D7589" w:rsidP="00FD7CB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Оргкомитет VI Социального Форума России: </w:t>
      </w: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br/>
        <w:t>107031, Москва, пер. Дмитровский, 9 </w:t>
      </w:r>
    </w:p>
    <w:p w:rsidR="001D7589" w:rsidRPr="00FD7CBA" w:rsidRDefault="00FD6A65" w:rsidP="00FD7CB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+7 (495) 660-31-01</w:t>
      </w:r>
      <w:r w:rsidR="001D7589"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br/>
        <w:t>+7 (917) 521-90-32</w:t>
      </w:r>
    </w:p>
    <w:p w:rsidR="00034F93" w:rsidRPr="00FD7CBA" w:rsidRDefault="008B783F" w:rsidP="00FD7CB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hyperlink r:id="rId16" w:history="1">
        <w:r w:rsidR="005978BE" w:rsidRPr="00FD7CBA">
          <w:rPr>
            <w:rFonts w:ascii="Times New Roman" w:hAnsi="Times New Roman" w:cs="Times New Roman"/>
            <w:color w:val="808080" w:themeColor="background1" w:themeShade="80"/>
            <w:sz w:val="18"/>
            <w:szCs w:val="24"/>
          </w:rPr>
          <w:t>vohmyanina@gmail.com</w:t>
        </w:r>
      </w:hyperlink>
    </w:p>
    <w:sectPr w:rsidR="00034F93" w:rsidRPr="00FD7CBA" w:rsidSect="00281D86">
      <w:footerReference w:type="default" r:id="rId17"/>
      <w:pgSz w:w="11906" w:h="16838"/>
      <w:pgMar w:top="1134" w:right="850" w:bottom="1134" w:left="1701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36" w:rsidRDefault="00AF2336" w:rsidP="00281D86">
      <w:pPr>
        <w:spacing w:after="0" w:line="240" w:lineRule="auto"/>
      </w:pPr>
      <w:r>
        <w:separator/>
      </w:r>
    </w:p>
  </w:endnote>
  <w:endnote w:type="continuationSeparator" w:id="0">
    <w:p w:rsidR="00AF2336" w:rsidRDefault="00AF2336" w:rsidP="002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111912"/>
      <w:docPartObj>
        <w:docPartGallery w:val="Page Numbers (Bottom of Page)"/>
        <w:docPartUnique/>
      </w:docPartObj>
    </w:sdtPr>
    <w:sdtContent>
      <w:p w:rsidR="001326E0" w:rsidRDefault="008B783F">
        <w:pPr>
          <w:pStyle w:val="af2"/>
          <w:jc w:val="right"/>
        </w:pPr>
        <w:r>
          <w:fldChar w:fldCharType="begin"/>
        </w:r>
        <w:r w:rsidR="00AF2336">
          <w:instrText>PAGE   \* MERGEFORMAT</w:instrText>
        </w:r>
        <w:r>
          <w:fldChar w:fldCharType="separate"/>
        </w:r>
        <w:r w:rsidR="009177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26E0" w:rsidRDefault="001326E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36" w:rsidRDefault="00AF2336" w:rsidP="00281D86">
      <w:pPr>
        <w:spacing w:after="0" w:line="240" w:lineRule="auto"/>
      </w:pPr>
      <w:r>
        <w:separator/>
      </w:r>
    </w:p>
  </w:footnote>
  <w:footnote w:type="continuationSeparator" w:id="0">
    <w:p w:rsidR="00AF2336" w:rsidRDefault="00AF2336" w:rsidP="0028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7F"/>
    <w:multiLevelType w:val="hybridMultilevel"/>
    <w:tmpl w:val="9940A9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43758"/>
    <w:multiLevelType w:val="hybridMultilevel"/>
    <w:tmpl w:val="ACE0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0C82"/>
    <w:multiLevelType w:val="hybridMultilevel"/>
    <w:tmpl w:val="4A58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51D"/>
    <w:multiLevelType w:val="hybridMultilevel"/>
    <w:tmpl w:val="BF662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2C11"/>
    <w:multiLevelType w:val="hybridMultilevel"/>
    <w:tmpl w:val="83A0F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168F5"/>
    <w:multiLevelType w:val="hybridMultilevel"/>
    <w:tmpl w:val="74E01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6A80"/>
    <w:multiLevelType w:val="hybridMultilevel"/>
    <w:tmpl w:val="FBE2C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5ED0"/>
    <w:multiLevelType w:val="hybridMultilevel"/>
    <w:tmpl w:val="34E2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0FC4"/>
    <w:multiLevelType w:val="hybridMultilevel"/>
    <w:tmpl w:val="22E630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861C7"/>
    <w:multiLevelType w:val="hybridMultilevel"/>
    <w:tmpl w:val="8F7E50C6"/>
    <w:lvl w:ilvl="0" w:tplc="33222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29E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AF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CEF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253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A2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6A9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D2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63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F0CA0"/>
    <w:multiLevelType w:val="hybridMultilevel"/>
    <w:tmpl w:val="EF123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37C1B"/>
    <w:multiLevelType w:val="hybridMultilevel"/>
    <w:tmpl w:val="BA2E0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41F29"/>
    <w:multiLevelType w:val="hybridMultilevel"/>
    <w:tmpl w:val="3C42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F2108"/>
    <w:multiLevelType w:val="hybridMultilevel"/>
    <w:tmpl w:val="9CDE83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359E4"/>
    <w:multiLevelType w:val="multilevel"/>
    <w:tmpl w:val="9732E9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851CC"/>
    <w:multiLevelType w:val="hybridMultilevel"/>
    <w:tmpl w:val="6AF6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42472"/>
    <w:multiLevelType w:val="hybridMultilevel"/>
    <w:tmpl w:val="DF1E0246"/>
    <w:lvl w:ilvl="0" w:tplc="A7F60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4A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8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22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C1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5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F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A8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29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596BE4"/>
    <w:multiLevelType w:val="hybridMultilevel"/>
    <w:tmpl w:val="8B166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7"/>
  </w:num>
  <w:num w:numId="18">
    <w:abstractNumId w:val="16"/>
  </w:num>
  <w:num w:numId="19">
    <w:abstractNumId w:val="7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  <w:num w:numId="23">
    <w:abstractNumId w:val="13"/>
  </w:num>
  <w:num w:numId="24">
    <w:abstractNumId w:val="11"/>
  </w:num>
  <w:num w:numId="2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DD"/>
    <w:rsid w:val="0000205C"/>
    <w:rsid w:val="00005E4C"/>
    <w:rsid w:val="00006384"/>
    <w:rsid w:val="00012341"/>
    <w:rsid w:val="000146A8"/>
    <w:rsid w:val="0002098D"/>
    <w:rsid w:val="00025B90"/>
    <w:rsid w:val="00025EF1"/>
    <w:rsid w:val="00034876"/>
    <w:rsid w:val="00034F93"/>
    <w:rsid w:val="00040728"/>
    <w:rsid w:val="000507EB"/>
    <w:rsid w:val="000563FC"/>
    <w:rsid w:val="00072372"/>
    <w:rsid w:val="00072DA1"/>
    <w:rsid w:val="00074627"/>
    <w:rsid w:val="00081969"/>
    <w:rsid w:val="00082DDD"/>
    <w:rsid w:val="00086411"/>
    <w:rsid w:val="0009095C"/>
    <w:rsid w:val="00091A78"/>
    <w:rsid w:val="00091D14"/>
    <w:rsid w:val="00095E41"/>
    <w:rsid w:val="000968A6"/>
    <w:rsid w:val="000A7F54"/>
    <w:rsid w:val="000B30C8"/>
    <w:rsid w:val="000C3BEA"/>
    <w:rsid w:val="000D2F00"/>
    <w:rsid w:val="000D310E"/>
    <w:rsid w:val="000D5099"/>
    <w:rsid w:val="000E53BC"/>
    <w:rsid w:val="000F3B81"/>
    <w:rsid w:val="00113D95"/>
    <w:rsid w:val="001166F6"/>
    <w:rsid w:val="00121040"/>
    <w:rsid w:val="0012433B"/>
    <w:rsid w:val="0012771D"/>
    <w:rsid w:val="001326E0"/>
    <w:rsid w:val="001354D9"/>
    <w:rsid w:val="00136B2E"/>
    <w:rsid w:val="00142303"/>
    <w:rsid w:val="00146437"/>
    <w:rsid w:val="001544ED"/>
    <w:rsid w:val="0016486F"/>
    <w:rsid w:val="00170336"/>
    <w:rsid w:val="00170DDA"/>
    <w:rsid w:val="00177D25"/>
    <w:rsid w:val="00182A74"/>
    <w:rsid w:val="00184158"/>
    <w:rsid w:val="00185E5C"/>
    <w:rsid w:val="0019254C"/>
    <w:rsid w:val="00196527"/>
    <w:rsid w:val="00196FBE"/>
    <w:rsid w:val="001A69D3"/>
    <w:rsid w:val="001A7CC6"/>
    <w:rsid w:val="001C04F5"/>
    <w:rsid w:val="001C21E6"/>
    <w:rsid w:val="001C267D"/>
    <w:rsid w:val="001D21BF"/>
    <w:rsid w:val="001D7589"/>
    <w:rsid w:val="001F0EB8"/>
    <w:rsid w:val="00204DDE"/>
    <w:rsid w:val="002121AB"/>
    <w:rsid w:val="00215199"/>
    <w:rsid w:val="002255A0"/>
    <w:rsid w:val="002310E1"/>
    <w:rsid w:val="002330D9"/>
    <w:rsid w:val="002416B8"/>
    <w:rsid w:val="00251B1D"/>
    <w:rsid w:val="002532B9"/>
    <w:rsid w:val="00257D2A"/>
    <w:rsid w:val="002605D5"/>
    <w:rsid w:val="002651EF"/>
    <w:rsid w:val="002730A7"/>
    <w:rsid w:val="002747EF"/>
    <w:rsid w:val="00280DCD"/>
    <w:rsid w:val="00281D86"/>
    <w:rsid w:val="00282823"/>
    <w:rsid w:val="00290209"/>
    <w:rsid w:val="002B12D4"/>
    <w:rsid w:val="002B34C6"/>
    <w:rsid w:val="002B3952"/>
    <w:rsid w:val="002C2DAD"/>
    <w:rsid w:val="002C6D36"/>
    <w:rsid w:val="002D6700"/>
    <w:rsid w:val="00300E3B"/>
    <w:rsid w:val="00302217"/>
    <w:rsid w:val="00306B71"/>
    <w:rsid w:val="0031341C"/>
    <w:rsid w:val="003144CF"/>
    <w:rsid w:val="00314BA2"/>
    <w:rsid w:val="00332872"/>
    <w:rsid w:val="00343B56"/>
    <w:rsid w:val="003467A5"/>
    <w:rsid w:val="00347476"/>
    <w:rsid w:val="00352D69"/>
    <w:rsid w:val="003619D2"/>
    <w:rsid w:val="0036294F"/>
    <w:rsid w:val="00365AAE"/>
    <w:rsid w:val="003709E4"/>
    <w:rsid w:val="0037191A"/>
    <w:rsid w:val="00377165"/>
    <w:rsid w:val="003A16AF"/>
    <w:rsid w:val="003A32A1"/>
    <w:rsid w:val="003B2CA8"/>
    <w:rsid w:val="003B4B52"/>
    <w:rsid w:val="003C237A"/>
    <w:rsid w:val="003C4460"/>
    <w:rsid w:val="003D0F00"/>
    <w:rsid w:val="003D4A84"/>
    <w:rsid w:val="003D65C0"/>
    <w:rsid w:val="003D6900"/>
    <w:rsid w:val="003E412B"/>
    <w:rsid w:val="003E5222"/>
    <w:rsid w:val="003E64AE"/>
    <w:rsid w:val="003E700D"/>
    <w:rsid w:val="004016FD"/>
    <w:rsid w:val="00415FBB"/>
    <w:rsid w:val="00422E22"/>
    <w:rsid w:val="00424D58"/>
    <w:rsid w:val="00425522"/>
    <w:rsid w:val="00435345"/>
    <w:rsid w:val="004442EA"/>
    <w:rsid w:val="00447D1C"/>
    <w:rsid w:val="00451F22"/>
    <w:rsid w:val="00452995"/>
    <w:rsid w:val="004601FB"/>
    <w:rsid w:val="00461BEB"/>
    <w:rsid w:val="00462F00"/>
    <w:rsid w:val="004731EA"/>
    <w:rsid w:val="00477846"/>
    <w:rsid w:val="004800E4"/>
    <w:rsid w:val="004842DF"/>
    <w:rsid w:val="00485739"/>
    <w:rsid w:val="004A2C69"/>
    <w:rsid w:val="004B563B"/>
    <w:rsid w:val="004C1728"/>
    <w:rsid w:val="004C545C"/>
    <w:rsid w:val="004D3F01"/>
    <w:rsid w:val="004D5229"/>
    <w:rsid w:val="004D653E"/>
    <w:rsid w:val="004E09E2"/>
    <w:rsid w:val="004E20D7"/>
    <w:rsid w:val="004E4D3F"/>
    <w:rsid w:val="004E5ED5"/>
    <w:rsid w:val="004E7628"/>
    <w:rsid w:val="004F1D49"/>
    <w:rsid w:val="00512D53"/>
    <w:rsid w:val="0051348D"/>
    <w:rsid w:val="00514A75"/>
    <w:rsid w:val="0052115A"/>
    <w:rsid w:val="005235F6"/>
    <w:rsid w:val="005265F2"/>
    <w:rsid w:val="00545774"/>
    <w:rsid w:val="00550144"/>
    <w:rsid w:val="005519F6"/>
    <w:rsid w:val="00554509"/>
    <w:rsid w:val="005717FD"/>
    <w:rsid w:val="00572D86"/>
    <w:rsid w:val="00573CB9"/>
    <w:rsid w:val="00577AC6"/>
    <w:rsid w:val="00581DEF"/>
    <w:rsid w:val="005978BE"/>
    <w:rsid w:val="005A0DED"/>
    <w:rsid w:val="005A4F21"/>
    <w:rsid w:val="005A5776"/>
    <w:rsid w:val="005B01B7"/>
    <w:rsid w:val="005B1F05"/>
    <w:rsid w:val="005C7AAF"/>
    <w:rsid w:val="005C7BC7"/>
    <w:rsid w:val="005D3DCA"/>
    <w:rsid w:val="005F1B7E"/>
    <w:rsid w:val="005F644D"/>
    <w:rsid w:val="00604F71"/>
    <w:rsid w:val="0061182B"/>
    <w:rsid w:val="006139FF"/>
    <w:rsid w:val="00615BFA"/>
    <w:rsid w:val="00621513"/>
    <w:rsid w:val="00625131"/>
    <w:rsid w:val="00641C5D"/>
    <w:rsid w:val="0064215D"/>
    <w:rsid w:val="00646CAC"/>
    <w:rsid w:val="00647F7E"/>
    <w:rsid w:val="00656D7F"/>
    <w:rsid w:val="0065770D"/>
    <w:rsid w:val="006948FD"/>
    <w:rsid w:val="00694AA8"/>
    <w:rsid w:val="006A1AD8"/>
    <w:rsid w:val="006A1C38"/>
    <w:rsid w:val="006A1D02"/>
    <w:rsid w:val="006B764E"/>
    <w:rsid w:val="006C00DE"/>
    <w:rsid w:val="006C10E8"/>
    <w:rsid w:val="006D5773"/>
    <w:rsid w:val="006E506D"/>
    <w:rsid w:val="006E5943"/>
    <w:rsid w:val="006E6559"/>
    <w:rsid w:val="006F3149"/>
    <w:rsid w:val="006F3A8D"/>
    <w:rsid w:val="00712AAC"/>
    <w:rsid w:val="00716844"/>
    <w:rsid w:val="007519A0"/>
    <w:rsid w:val="0077127D"/>
    <w:rsid w:val="0078084E"/>
    <w:rsid w:val="00784FD8"/>
    <w:rsid w:val="007A32B8"/>
    <w:rsid w:val="007C6B1A"/>
    <w:rsid w:val="007D0C20"/>
    <w:rsid w:val="007D6E58"/>
    <w:rsid w:val="007D7139"/>
    <w:rsid w:val="007E1AEC"/>
    <w:rsid w:val="007E784C"/>
    <w:rsid w:val="007F2231"/>
    <w:rsid w:val="00802713"/>
    <w:rsid w:val="00811F57"/>
    <w:rsid w:val="00814CF3"/>
    <w:rsid w:val="00815807"/>
    <w:rsid w:val="0082220B"/>
    <w:rsid w:val="008227B7"/>
    <w:rsid w:val="008305EF"/>
    <w:rsid w:val="008400EE"/>
    <w:rsid w:val="0085530E"/>
    <w:rsid w:val="00856355"/>
    <w:rsid w:val="00865B8F"/>
    <w:rsid w:val="008717F2"/>
    <w:rsid w:val="0088195D"/>
    <w:rsid w:val="008829F6"/>
    <w:rsid w:val="00883526"/>
    <w:rsid w:val="00892416"/>
    <w:rsid w:val="00892713"/>
    <w:rsid w:val="008937F4"/>
    <w:rsid w:val="00894FC1"/>
    <w:rsid w:val="0089716F"/>
    <w:rsid w:val="008A120C"/>
    <w:rsid w:val="008B783F"/>
    <w:rsid w:val="008C22D3"/>
    <w:rsid w:val="008C517F"/>
    <w:rsid w:val="008D4775"/>
    <w:rsid w:val="008E4D9C"/>
    <w:rsid w:val="008F14A9"/>
    <w:rsid w:val="008F4393"/>
    <w:rsid w:val="008F6913"/>
    <w:rsid w:val="00915A37"/>
    <w:rsid w:val="0091777D"/>
    <w:rsid w:val="00920330"/>
    <w:rsid w:val="0092107F"/>
    <w:rsid w:val="00923F1D"/>
    <w:rsid w:val="0092743F"/>
    <w:rsid w:val="00932756"/>
    <w:rsid w:val="00944749"/>
    <w:rsid w:val="00945966"/>
    <w:rsid w:val="009550D6"/>
    <w:rsid w:val="00955246"/>
    <w:rsid w:val="00961BC3"/>
    <w:rsid w:val="009629EB"/>
    <w:rsid w:val="00970586"/>
    <w:rsid w:val="00974751"/>
    <w:rsid w:val="009915A4"/>
    <w:rsid w:val="00992ED1"/>
    <w:rsid w:val="009950CF"/>
    <w:rsid w:val="00996B98"/>
    <w:rsid w:val="00997AC7"/>
    <w:rsid w:val="009B2F22"/>
    <w:rsid w:val="009B5ED5"/>
    <w:rsid w:val="009B6E34"/>
    <w:rsid w:val="009E1266"/>
    <w:rsid w:val="009F2B44"/>
    <w:rsid w:val="009F33BD"/>
    <w:rsid w:val="009F4B04"/>
    <w:rsid w:val="009F66C4"/>
    <w:rsid w:val="00A00F16"/>
    <w:rsid w:val="00A143DC"/>
    <w:rsid w:val="00A15EA8"/>
    <w:rsid w:val="00A2627C"/>
    <w:rsid w:val="00A34E1C"/>
    <w:rsid w:val="00A42F08"/>
    <w:rsid w:val="00A45EDC"/>
    <w:rsid w:val="00A50C1C"/>
    <w:rsid w:val="00A63F88"/>
    <w:rsid w:val="00A8300F"/>
    <w:rsid w:val="00AA4B6B"/>
    <w:rsid w:val="00AB0B8A"/>
    <w:rsid w:val="00AB29B4"/>
    <w:rsid w:val="00AC37DD"/>
    <w:rsid w:val="00AE2767"/>
    <w:rsid w:val="00AF2336"/>
    <w:rsid w:val="00AF5A99"/>
    <w:rsid w:val="00AF7E8F"/>
    <w:rsid w:val="00B046D8"/>
    <w:rsid w:val="00B1464D"/>
    <w:rsid w:val="00B14E1D"/>
    <w:rsid w:val="00B16C8D"/>
    <w:rsid w:val="00B20103"/>
    <w:rsid w:val="00B36B19"/>
    <w:rsid w:val="00B4048F"/>
    <w:rsid w:val="00B43608"/>
    <w:rsid w:val="00B52F53"/>
    <w:rsid w:val="00B54EF6"/>
    <w:rsid w:val="00B560DA"/>
    <w:rsid w:val="00B5768D"/>
    <w:rsid w:val="00B616D0"/>
    <w:rsid w:val="00B63E92"/>
    <w:rsid w:val="00B654DA"/>
    <w:rsid w:val="00B67A63"/>
    <w:rsid w:val="00B74525"/>
    <w:rsid w:val="00B81233"/>
    <w:rsid w:val="00B90E68"/>
    <w:rsid w:val="00B95161"/>
    <w:rsid w:val="00B95516"/>
    <w:rsid w:val="00BA3E54"/>
    <w:rsid w:val="00BA3EAB"/>
    <w:rsid w:val="00BB2F0E"/>
    <w:rsid w:val="00BB3E63"/>
    <w:rsid w:val="00BC7A87"/>
    <w:rsid w:val="00BD147E"/>
    <w:rsid w:val="00BF276B"/>
    <w:rsid w:val="00BF375A"/>
    <w:rsid w:val="00C01E15"/>
    <w:rsid w:val="00C020BC"/>
    <w:rsid w:val="00C046E0"/>
    <w:rsid w:val="00C11FD1"/>
    <w:rsid w:val="00C13194"/>
    <w:rsid w:val="00C13C1F"/>
    <w:rsid w:val="00C20099"/>
    <w:rsid w:val="00C2260E"/>
    <w:rsid w:val="00C32A25"/>
    <w:rsid w:val="00C34E05"/>
    <w:rsid w:val="00C463EB"/>
    <w:rsid w:val="00C74AE5"/>
    <w:rsid w:val="00C779D4"/>
    <w:rsid w:val="00C85567"/>
    <w:rsid w:val="00C90271"/>
    <w:rsid w:val="00C907EF"/>
    <w:rsid w:val="00CA71E3"/>
    <w:rsid w:val="00CB4801"/>
    <w:rsid w:val="00CC0B54"/>
    <w:rsid w:val="00CC2718"/>
    <w:rsid w:val="00CC642C"/>
    <w:rsid w:val="00CD0D1D"/>
    <w:rsid w:val="00CE6D97"/>
    <w:rsid w:val="00D01663"/>
    <w:rsid w:val="00D138BE"/>
    <w:rsid w:val="00D16128"/>
    <w:rsid w:val="00D1677B"/>
    <w:rsid w:val="00D329CF"/>
    <w:rsid w:val="00D36048"/>
    <w:rsid w:val="00D42A39"/>
    <w:rsid w:val="00D60AE2"/>
    <w:rsid w:val="00D62860"/>
    <w:rsid w:val="00D6519D"/>
    <w:rsid w:val="00D7037C"/>
    <w:rsid w:val="00D80A17"/>
    <w:rsid w:val="00D97E5E"/>
    <w:rsid w:val="00DA1E14"/>
    <w:rsid w:val="00DB1C32"/>
    <w:rsid w:val="00DB2E94"/>
    <w:rsid w:val="00DC1514"/>
    <w:rsid w:val="00DC5CFB"/>
    <w:rsid w:val="00DF5CE0"/>
    <w:rsid w:val="00E046C4"/>
    <w:rsid w:val="00E127AF"/>
    <w:rsid w:val="00E16549"/>
    <w:rsid w:val="00E17A81"/>
    <w:rsid w:val="00E277AD"/>
    <w:rsid w:val="00E32C08"/>
    <w:rsid w:val="00E36B62"/>
    <w:rsid w:val="00E41280"/>
    <w:rsid w:val="00E60478"/>
    <w:rsid w:val="00E61DAD"/>
    <w:rsid w:val="00E63468"/>
    <w:rsid w:val="00E84A3C"/>
    <w:rsid w:val="00E860F9"/>
    <w:rsid w:val="00E90D11"/>
    <w:rsid w:val="00E91F0E"/>
    <w:rsid w:val="00EB7845"/>
    <w:rsid w:val="00EC317B"/>
    <w:rsid w:val="00EC3847"/>
    <w:rsid w:val="00ED2E3D"/>
    <w:rsid w:val="00EE2738"/>
    <w:rsid w:val="00EE34CA"/>
    <w:rsid w:val="00EE3A12"/>
    <w:rsid w:val="00EE7B14"/>
    <w:rsid w:val="00F13D02"/>
    <w:rsid w:val="00F168AB"/>
    <w:rsid w:val="00F34288"/>
    <w:rsid w:val="00F37F48"/>
    <w:rsid w:val="00F61C3E"/>
    <w:rsid w:val="00F72060"/>
    <w:rsid w:val="00F72492"/>
    <w:rsid w:val="00F77E90"/>
    <w:rsid w:val="00F85BFD"/>
    <w:rsid w:val="00F91DC6"/>
    <w:rsid w:val="00F93AA7"/>
    <w:rsid w:val="00F95275"/>
    <w:rsid w:val="00FA66E8"/>
    <w:rsid w:val="00FC3C66"/>
    <w:rsid w:val="00FD31DC"/>
    <w:rsid w:val="00FD6A65"/>
    <w:rsid w:val="00FD79F8"/>
    <w:rsid w:val="00FD7CBA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3F"/>
  </w:style>
  <w:style w:type="paragraph" w:styleId="1">
    <w:name w:val="heading 1"/>
    <w:basedOn w:val="a"/>
    <w:link w:val="10"/>
    <w:uiPriority w:val="9"/>
    <w:qFormat/>
    <w:rsid w:val="00170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0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D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5E4C"/>
    <w:rPr>
      <w:b/>
      <w:bCs/>
    </w:rPr>
  </w:style>
  <w:style w:type="character" w:styleId="a7">
    <w:name w:val="Hyperlink"/>
    <w:basedOn w:val="a0"/>
    <w:uiPriority w:val="99"/>
    <w:unhideWhenUsed/>
    <w:rsid w:val="00113D95"/>
    <w:rPr>
      <w:color w:val="0000FF"/>
      <w:u w:val="single"/>
    </w:rPr>
  </w:style>
  <w:style w:type="paragraph" w:styleId="a8">
    <w:name w:val="Title"/>
    <w:basedOn w:val="a"/>
    <w:next w:val="a"/>
    <w:link w:val="a9"/>
    <w:rsid w:val="002416B8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9">
    <w:name w:val="Название Знак"/>
    <w:basedOn w:val="a0"/>
    <w:link w:val="a8"/>
    <w:rsid w:val="002416B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a">
    <w:name w:val="Subtitle"/>
    <w:basedOn w:val="a"/>
    <w:next w:val="a"/>
    <w:link w:val="ab"/>
    <w:rsid w:val="001A7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rsid w:val="001A7C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w">
    <w:name w:val="w"/>
    <w:basedOn w:val="a0"/>
    <w:rsid w:val="00802713"/>
  </w:style>
  <w:style w:type="paragraph" w:styleId="ac">
    <w:name w:val="No Spacing"/>
    <w:uiPriority w:val="1"/>
    <w:qFormat/>
    <w:rsid w:val="004B5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2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C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0DED"/>
  </w:style>
  <w:style w:type="character" w:styleId="af">
    <w:name w:val="Emphasis"/>
    <w:basedOn w:val="a0"/>
    <w:uiPriority w:val="20"/>
    <w:qFormat/>
    <w:rsid w:val="00462F00"/>
    <w:rPr>
      <w:i/>
      <w:iCs/>
    </w:rPr>
  </w:style>
  <w:style w:type="paragraph" w:styleId="af0">
    <w:name w:val="header"/>
    <w:basedOn w:val="a"/>
    <w:link w:val="af1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1D86"/>
  </w:style>
  <w:style w:type="paragraph" w:styleId="af2">
    <w:name w:val="footer"/>
    <w:basedOn w:val="a"/>
    <w:link w:val="af3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1D86"/>
  </w:style>
  <w:style w:type="paragraph" w:customStyle="1" w:styleId="name">
    <w:name w:val="name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j">
    <w:name w:val="dlj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0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D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5E4C"/>
    <w:rPr>
      <w:b/>
      <w:bCs/>
    </w:rPr>
  </w:style>
  <w:style w:type="character" w:styleId="a7">
    <w:name w:val="Hyperlink"/>
    <w:basedOn w:val="a0"/>
    <w:uiPriority w:val="99"/>
    <w:unhideWhenUsed/>
    <w:rsid w:val="00113D95"/>
    <w:rPr>
      <w:color w:val="0000FF"/>
      <w:u w:val="single"/>
    </w:rPr>
  </w:style>
  <w:style w:type="paragraph" w:styleId="a8">
    <w:name w:val="Title"/>
    <w:basedOn w:val="a"/>
    <w:next w:val="a"/>
    <w:link w:val="a9"/>
    <w:rsid w:val="002416B8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9">
    <w:name w:val="Название Знак"/>
    <w:basedOn w:val="a0"/>
    <w:link w:val="a8"/>
    <w:rsid w:val="002416B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a">
    <w:name w:val="Subtitle"/>
    <w:basedOn w:val="a"/>
    <w:next w:val="a"/>
    <w:link w:val="ab"/>
    <w:rsid w:val="001A7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rsid w:val="001A7C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w">
    <w:name w:val="w"/>
    <w:basedOn w:val="a0"/>
    <w:rsid w:val="00802713"/>
  </w:style>
  <w:style w:type="paragraph" w:styleId="ac">
    <w:name w:val="No Spacing"/>
    <w:uiPriority w:val="1"/>
    <w:qFormat/>
    <w:rsid w:val="004B5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2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C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0DED"/>
  </w:style>
  <w:style w:type="character" w:styleId="af">
    <w:name w:val="Emphasis"/>
    <w:basedOn w:val="a0"/>
    <w:uiPriority w:val="20"/>
    <w:qFormat/>
    <w:rsid w:val="00462F00"/>
    <w:rPr>
      <w:i/>
      <w:iCs/>
    </w:rPr>
  </w:style>
  <w:style w:type="paragraph" w:styleId="af0">
    <w:name w:val="header"/>
    <w:basedOn w:val="a"/>
    <w:link w:val="af1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1D86"/>
  </w:style>
  <w:style w:type="paragraph" w:styleId="af2">
    <w:name w:val="footer"/>
    <w:basedOn w:val="a"/>
    <w:link w:val="af3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1D86"/>
  </w:style>
  <w:style w:type="paragraph" w:customStyle="1" w:styleId="name">
    <w:name w:val="name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j">
    <w:name w:val="dlj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ohmyanina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EFF0-6A11-4689-8148-0C60CFE8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s.zayakina</cp:lastModifiedBy>
  <cp:revision>9</cp:revision>
  <cp:lastPrinted>2016-12-01T11:56:00Z</cp:lastPrinted>
  <dcterms:created xsi:type="dcterms:W3CDTF">2016-12-07T17:06:00Z</dcterms:created>
  <dcterms:modified xsi:type="dcterms:W3CDTF">2016-12-08T08:48:00Z</dcterms:modified>
</cp:coreProperties>
</file>