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5037818</wp:posOffset>
            </wp:positionH>
            <wp:positionV relativeFrom="paragraph">
              <wp:posOffset>-17961</wp:posOffset>
            </wp:positionV>
            <wp:extent cx="1548493" cy="609600"/>
            <wp:effectExtent l="19050" t="0" r="0" b="0"/>
            <wp:wrapNone/>
            <wp:docPr id="17" name="Рисунок 16" descr="logo_dia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alog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397" cy="6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-39279</wp:posOffset>
            </wp:positionH>
            <wp:positionV relativeFrom="paragraph">
              <wp:posOffset>-139881</wp:posOffset>
            </wp:positionV>
            <wp:extent cx="1496695" cy="731520"/>
            <wp:effectExtent l="19050" t="0" r="8255" b="0"/>
            <wp:wrapNone/>
            <wp:docPr id="16" name="Рисунок 0" descr="a_a1432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a14323f6.jpg"/>
                    <pic:cNvPicPr/>
                  </pic:nvPicPr>
                  <pic:blipFill>
                    <a:blip r:embed="rId7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43B2">
        <w:rPr>
          <w:rFonts w:ascii="Bookman Old Style" w:hAnsi="Bookman Old Style"/>
          <w:b/>
          <w:i/>
          <w:sz w:val="20"/>
          <w:szCs w:val="20"/>
        </w:rPr>
        <w:t>КОМПЛЕКСНЫЙ ЦЕНТР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СОЦИАЛЬНОГО ОБСЛУЖИВАНИЯ НАСЕЛЕНИЯ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ПЕТРОЗАВОДСКОГО  ГОРОДСКОГО ОКРУГА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«ИСТОКИ»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18"/>
          <w:szCs w:val="18"/>
        </w:rPr>
      </w:pPr>
      <w:proofErr w:type="gramStart"/>
      <w:r w:rsidRPr="006743B2">
        <w:rPr>
          <w:rFonts w:ascii="Bookman Old Style" w:hAnsi="Bookman Old Style"/>
          <w:b/>
          <w:sz w:val="18"/>
          <w:szCs w:val="18"/>
          <w:lang w:val="en-US"/>
        </w:rPr>
        <w:t>e</w:t>
      </w:r>
      <w:r w:rsidRPr="006743B2">
        <w:rPr>
          <w:rFonts w:ascii="Bookman Old Style" w:hAnsi="Bookman Old Style"/>
          <w:b/>
          <w:sz w:val="18"/>
          <w:szCs w:val="18"/>
        </w:rPr>
        <w:t>-</w:t>
      </w:r>
      <w:r w:rsidRPr="006743B2">
        <w:rPr>
          <w:rFonts w:ascii="Bookman Old Style" w:hAnsi="Bookman Old Style"/>
          <w:b/>
          <w:sz w:val="18"/>
          <w:szCs w:val="18"/>
          <w:lang w:val="en-US"/>
        </w:rPr>
        <w:t>mail</w:t>
      </w:r>
      <w:proofErr w:type="gramEnd"/>
      <w:r w:rsidRPr="006743B2">
        <w:rPr>
          <w:rFonts w:ascii="Bookman Old Style" w:hAnsi="Bookman Old Style"/>
          <w:b/>
          <w:sz w:val="18"/>
          <w:szCs w:val="18"/>
        </w:rPr>
        <w:t xml:space="preserve">: </w:t>
      </w:r>
      <w:hyperlink r:id="rId8" w:history="1"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istoki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@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karelia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.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ru</w:t>
        </w:r>
      </w:hyperlink>
      <w:r w:rsidRPr="006743B2">
        <w:rPr>
          <w:rFonts w:ascii="Bookman Old Style" w:hAnsi="Bookman Old Style"/>
          <w:b/>
          <w:sz w:val="18"/>
          <w:szCs w:val="18"/>
        </w:rPr>
        <w:tab/>
        <w:t xml:space="preserve">           сайт:  http://www.social-ptz.ru/                        тел./факс: 76-95-46</w:t>
      </w:r>
    </w:p>
    <w:p w:rsidR="006743B2" w:rsidRPr="006249F0" w:rsidRDefault="006743B2" w:rsidP="006743B2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6743B2" w:rsidRPr="006249F0" w:rsidRDefault="006743B2" w:rsidP="006743B2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147B49" w:rsidRDefault="00C9284A" w:rsidP="00147B49">
      <w:pPr>
        <w:tabs>
          <w:tab w:val="left" w:pos="1230"/>
          <w:tab w:val="left" w:pos="1339"/>
        </w:tabs>
        <w:ind w:left="851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</w:p>
    <w:p w:rsidR="006743B2" w:rsidRPr="00790967" w:rsidRDefault="00147B49" w:rsidP="00C9284A">
      <w:pPr>
        <w:tabs>
          <w:tab w:val="left" w:pos="1230"/>
          <w:tab w:val="left" w:pos="133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В канун  70- летия</w:t>
      </w:r>
      <w:r w:rsidR="00BC282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Дня </w:t>
      </w:r>
      <w:r w:rsidR="00C9284A" w:rsidRPr="00790967">
        <w:rPr>
          <w:b/>
          <w:sz w:val="28"/>
          <w:szCs w:val="28"/>
        </w:rPr>
        <w:t xml:space="preserve"> Победы </w:t>
      </w:r>
    </w:p>
    <w:p w:rsidR="006743B2" w:rsidRPr="00BC2829" w:rsidRDefault="006743B2" w:rsidP="00BC2829">
      <w:pPr>
        <w:rPr>
          <w:rFonts w:ascii="Times New Roman" w:hAnsi="Times New Roman" w:cs="Times New Roman"/>
          <w:sz w:val="24"/>
          <w:szCs w:val="24"/>
        </w:rPr>
      </w:pPr>
    </w:p>
    <w:p w:rsidR="00790967" w:rsidRPr="00BC2829" w:rsidRDefault="00790967" w:rsidP="00BC2829">
      <w:pPr>
        <w:rPr>
          <w:rFonts w:ascii="Times New Roman" w:hAnsi="Times New Roman" w:cs="Times New Roman"/>
          <w:sz w:val="24"/>
          <w:szCs w:val="24"/>
        </w:rPr>
      </w:pPr>
      <w:r w:rsidRPr="00BC2829">
        <w:rPr>
          <w:rFonts w:ascii="Times New Roman" w:hAnsi="Times New Roman" w:cs="Times New Roman"/>
          <w:sz w:val="24"/>
          <w:szCs w:val="24"/>
        </w:rPr>
        <w:t xml:space="preserve">        6 мая 2015 г. для  группы маломобильных   обслуживаемых граждан   отделений  надомного обслуживания Центром  «Истоки»  была организована  поездка</w:t>
      </w:r>
      <w:r w:rsidR="00BC2829" w:rsidRPr="00BC2829">
        <w:rPr>
          <w:rFonts w:ascii="Times New Roman" w:hAnsi="Times New Roman" w:cs="Times New Roman"/>
          <w:sz w:val="24"/>
          <w:szCs w:val="24"/>
        </w:rPr>
        <w:t xml:space="preserve"> </w:t>
      </w:r>
      <w:r w:rsidRPr="00BC2829">
        <w:rPr>
          <w:rFonts w:ascii="Times New Roman" w:hAnsi="Times New Roman" w:cs="Times New Roman"/>
          <w:sz w:val="24"/>
          <w:szCs w:val="24"/>
        </w:rPr>
        <w:t xml:space="preserve"> в   </w:t>
      </w:r>
      <w:r w:rsidR="00BC2829" w:rsidRPr="00BC2829">
        <w:rPr>
          <w:rFonts w:ascii="Times New Roman" w:hAnsi="Times New Roman" w:cs="Times New Roman"/>
          <w:sz w:val="24"/>
          <w:szCs w:val="24"/>
        </w:rPr>
        <w:t xml:space="preserve">Национальный  музей  </w:t>
      </w:r>
      <w:r w:rsidRPr="00BC2829">
        <w:rPr>
          <w:rFonts w:ascii="Times New Roman" w:hAnsi="Times New Roman" w:cs="Times New Roman"/>
          <w:sz w:val="24"/>
          <w:szCs w:val="24"/>
        </w:rPr>
        <w:t xml:space="preserve">Республики Карелия  для ознакомления с новой экспозицией «История  Карельского  фронта»  </w:t>
      </w:r>
    </w:p>
    <w:p w:rsidR="00790967" w:rsidRPr="00BC2829" w:rsidRDefault="00790967" w:rsidP="00BC2829">
      <w:pPr>
        <w:rPr>
          <w:rFonts w:ascii="Times New Roman" w:hAnsi="Times New Roman" w:cs="Times New Roman"/>
          <w:sz w:val="24"/>
          <w:szCs w:val="24"/>
        </w:rPr>
      </w:pPr>
      <w:r w:rsidRPr="00BC2829">
        <w:rPr>
          <w:rFonts w:ascii="Times New Roman" w:hAnsi="Times New Roman" w:cs="Times New Roman"/>
          <w:sz w:val="24"/>
          <w:szCs w:val="24"/>
        </w:rPr>
        <w:t xml:space="preserve">     Как обычно, автобус  Центра  собрал участников мероприятия. Геронтоволонтеры   службы «Открытые сердца» оказали  помощь  по  сопровожению  их в поездке.</w:t>
      </w:r>
    </w:p>
    <w:p w:rsidR="00790967" w:rsidRPr="00BC2829" w:rsidRDefault="00147B49" w:rsidP="00BC2829">
      <w:pPr>
        <w:rPr>
          <w:rFonts w:ascii="Times New Roman" w:hAnsi="Times New Roman" w:cs="Times New Roman"/>
          <w:sz w:val="24"/>
          <w:szCs w:val="24"/>
        </w:rPr>
      </w:pPr>
      <w:r w:rsidRPr="00BC2829">
        <w:rPr>
          <w:rFonts w:ascii="Times New Roman" w:hAnsi="Times New Roman" w:cs="Times New Roman"/>
          <w:sz w:val="24"/>
          <w:szCs w:val="24"/>
        </w:rPr>
        <w:t xml:space="preserve">              Сотрудники музея рассказали </w:t>
      </w:r>
      <w:r w:rsidR="00790967" w:rsidRPr="00BC2829">
        <w:rPr>
          <w:rFonts w:ascii="Times New Roman" w:hAnsi="Times New Roman" w:cs="Times New Roman"/>
          <w:sz w:val="24"/>
          <w:szCs w:val="24"/>
        </w:rPr>
        <w:t xml:space="preserve"> об истории   Карельского фронта, его </w:t>
      </w:r>
      <w:r w:rsidRPr="00BC2829">
        <w:rPr>
          <w:rFonts w:ascii="Times New Roman" w:hAnsi="Times New Roman" w:cs="Times New Roman"/>
          <w:sz w:val="24"/>
          <w:szCs w:val="24"/>
        </w:rPr>
        <w:t xml:space="preserve"> особенностях  и </w:t>
      </w:r>
      <w:r w:rsidR="00790967" w:rsidRPr="00BC2829">
        <w:rPr>
          <w:rFonts w:ascii="Times New Roman" w:hAnsi="Times New Roman" w:cs="Times New Roman"/>
          <w:sz w:val="24"/>
          <w:szCs w:val="24"/>
        </w:rPr>
        <w:t>роли</w:t>
      </w:r>
      <w:r w:rsidRPr="00BC2829">
        <w:rPr>
          <w:rFonts w:ascii="Times New Roman" w:hAnsi="Times New Roman" w:cs="Times New Roman"/>
          <w:sz w:val="24"/>
          <w:szCs w:val="24"/>
        </w:rPr>
        <w:t xml:space="preserve"> в Великой Отечественной войне. Ветераны  с</w:t>
      </w:r>
      <w:r w:rsidR="00790967" w:rsidRPr="00BC2829">
        <w:rPr>
          <w:rFonts w:ascii="Times New Roman" w:hAnsi="Times New Roman" w:cs="Times New Roman"/>
          <w:sz w:val="24"/>
          <w:szCs w:val="24"/>
        </w:rPr>
        <w:t>могли увидеть атрибуты военного быта</w:t>
      </w:r>
      <w:r w:rsidRPr="00BC2829">
        <w:rPr>
          <w:rFonts w:ascii="Times New Roman" w:hAnsi="Times New Roman" w:cs="Times New Roman"/>
          <w:sz w:val="24"/>
          <w:szCs w:val="24"/>
        </w:rPr>
        <w:t xml:space="preserve"> </w:t>
      </w:r>
      <w:r w:rsidR="00790967" w:rsidRPr="00BC2829">
        <w:rPr>
          <w:rFonts w:ascii="Times New Roman" w:hAnsi="Times New Roman" w:cs="Times New Roman"/>
          <w:sz w:val="24"/>
          <w:szCs w:val="24"/>
        </w:rPr>
        <w:t xml:space="preserve"> как советских</w:t>
      </w:r>
      <w:r w:rsidRPr="00BC2829">
        <w:rPr>
          <w:rFonts w:ascii="Times New Roman" w:hAnsi="Times New Roman" w:cs="Times New Roman"/>
          <w:sz w:val="24"/>
          <w:szCs w:val="24"/>
        </w:rPr>
        <w:t xml:space="preserve">, </w:t>
      </w:r>
      <w:r w:rsidR="00790967" w:rsidRPr="00BC2829">
        <w:rPr>
          <w:rFonts w:ascii="Times New Roman" w:hAnsi="Times New Roman" w:cs="Times New Roman"/>
          <w:sz w:val="24"/>
          <w:szCs w:val="24"/>
        </w:rPr>
        <w:t xml:space="preserve"> так и финских солдат. </w:t>
      </w:r>
    </w:p>
    <w:p w:rsidR="00790967" w:rsidRPr="00BC2829" w:rsidRDefault="00790967" w:rsidP="00BC2829">
      <w:pPr>
        <w:rPr>
          <w:rFonts w:ascii="Times New Roman" w:hAnsi="Times New Roman" w:cs="Times New Roman"/>
          <w:sz w:val="24"/>
          <w:szCs w:val="24"/>
        </w:rPr>
      </w:pPr>
      <w:r w:rsidRPr="00BC2829">
        <w:rPr>
          <w:rFonts w:ascii="Times New Roman" w:hAnsi="Times New Roman" w:cs="Times New Roman"/>
          <w:sz w:val="24"/>
          <w:szCs w:val="24"/>
        </w:rPr>
        <w:t xml:space="preserve">   </w:t>
      </w:r>
      <w:r w:rsidR="00147B49" w:rsidRPr="00BC2829">
        <w:rPr>
          <w:rFonts w:ascii="Times New Roman" w:hAnsi="Times New Roman" w:cs="Times New Roman"/>
          <w:sz w:val="24"/>
          <w:szCs w:val="24"/>
        </w:rPr>
        <w:t>В</w:t>
      </w:r>
      <w:r w:rsidRPr="00BC2829">
        <w:rPr>
          <w:rFonts w:ascii="Times New Roman" w:hAnsi="Times New Roman" w:cs="Times New Roman"/>
          <w:sz w:val="24"/>
          <w:szCs w:val="24"/>
        </w:rPr>
        <w:t>етераны получили поздравительные открытки, георгиевс</w:t>
      </w:r>
      <w:r w:rsidR="00147B49" w:rsidRPr="00BC2829">
        <w:rPr>
          <w:rFonts w:ascii="Times New Roman" w:hAnsi="Times New Roman" w:cs="Times New Roman"/>
          <w:sz w:val="24"/>
          <w:szCs w:val="24"/>
        </w:rPr>
        <w:t xml:space="preserve">кие ленточки от руководства Центра «Истоки» </w:t>
      </w:r>
    </w:p>
    <w:p w:rsidR="00790967" w:rsidRPr="00BC2829" w:rsidRDefault="00790967" w:rsidP="00BC2829">
      <w:pPr>
        <w:rPr>
          <w:rFonts w:ascii="Times New Roman" w:hAnsi="Times New Roman" w:cs="Times New Roman"/>
          <w:sz w:val="24"/>
          <w:szCs w:val="24"/>
        </w:rPr>
      </w:pPr>
      <w:r w:rsidRPr="00BC2829">
        <w:rPr>
          <w:rFonts w:ascii="Times New Roman" w:hAnsi="Times New Roman" w:cs="Times New Roman"/>
          <w:sz w:val="24"/>
          <w:szCs w:val="24"/>
        </w:rPr>
        <w:tab/>
      </w:r>
    </w:p>
    <w:p w:rsidR="00790967" w:rsidRPr="00BC2829" w:rsidRDefault="00790967" w:rsidP="00BC2829">
      <w:pPr>
        <w:rPr>
          <w:rFonts w:ascii="Times New Roman" w:hAnsi="Times New Roman" w:cs="Times New Roman"/>
          <w:sz w:val="24"/>
          <w:szCs w:val="24"/>
        </w:rPr>
      </w:pPr>
    </w:p>
    <w:p w:rsidR="00790967" w:rsidRPr="00BC2829" w:rsidRDefault="00790967" w:rsidP="00BC2829">
      <w:pPr>
        <w:rPr>
          <w:rFonts w:ascii="Times New Roman" w:hAnsi="Times New Roman" w:cs="Times New Roman"/>
          <w:sz w:val="24"/>
          <w:szCs w:val="24"/>
        </w:rPr>
      </w:pPr>
      <w:r w:rsidRPr="00BC2829">
        <w:rPr>
          <w:rFonts w:ascii="Times New Roman" w:hAnsi="Times New Roman" w:cs="Times New Roman"/>
          <w:sz w:val="24"/>
          <w:szCs w:val="24"/>
        </w:rPr>
        <w:t>Материал поготовила специалист Центра «Истоки» Цымбал Т.М.</w:t>
      </w:r>
    </w:p>
    <w:p w:rsidR="00790967" w:rsidRDefault="00790967" w:rsidP="00BC2829">
      <w:r w:rsidRPr="00BC2829">
        <w:rPr>
          <w:rFonts w:ascii="Times New Roman" w:hAnsi="Times New Roman" w:cs="Times New Roman"/>
          <w:sz w:val="24"/>
          <w:szCs w:val="24"/>
        </w:rPr>
        <w:t>Согласовано директором Центра «Истоки</w:t>
      </w:r>
      <w:r>
        <w:t xml:space="preserve">» Росенстанд Е.В. </w:t>
      </w:r>
    </w:p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sectPr w:rsidR="006743B2" w:rsidSect="007E5E7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C19"/>
    <w:multiLevelType w:val="hybridMultilevel"/>
    <w:tmpl w:val="6D34E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5E7E"/>
    <w:rsid w:val="000025B3"/>
    <w:rsid w:val="000119D9"/>
    <w:rsid w:val="000265BD"/>
    <w:rsid w:val="00052A90"/>
    <w:rsid w:val="0014645E"/>
    <w:rsid w:val="00147B49"/>
    <w:rsid w:val="0018427D"/>
    <w:rsid w:val="001E11B5"/>
    <w:rsid w:val="001E169F"/>
    <w:rsid w:val="00255218"/>
    <w:rsid w:val="002949BD"/>
    <w:rsid w:val="002F2E52"/>
    <w:rsid w:val="002F7473"/>
    <w:rsid w:val="00492A73"/>
    <w:rsid w:val="006249F0"/>
    <w:rsid w:val="006743B2"/>
    <w:rsid w:val="007114B5"/>
    <w:rsid w:val="00744499"/>
    <w:rsid w:val="00765B76"/>
    <w:rsid w:val="00790967"/>
    <w:rsid w:val="007C3536"/>
    <w:rsid w:val="007E5E7E"/>
    <w:rsid w:val="00860C31"/>
    <w:rsid w:val="008B29A4"/>
    <w:rsid w:val="008F6F0E"/>
    <w:rsid w:val="00900AA4"/>
    <w:rsid w:val="00911D18"/>
    <w:rsid w:val="00932E62"/>
    <w:rsid w:val="00933638"/>
    <w:rsid w:val="009A672C"/>
    <w:rsid w:val="009C4E83"/>
    <w:rsid w:val="009F28FB"/>
    <w:rsid w:val="00A535E0"/>
    <w:rsid w:val="00AA4BEB"/>
    <w:rsid w:val="00AE327A"/>
    <w:rsid w:val="00AF797D"/>
    <w:rsid w:val="00B15447"/>
    <w:rsid w:val="00BC2829"/>
    <w:rsid w:val="00C01E92"/>
    <w:rsid w:val="00C11FDC"/>
    <w:rsid w:val="00C664DF"/>
    <w:rsid w:val="00C9284A"/>
    <w:rsid w:val="00CA7154"/>
    <w:rsid w:val="00CC0129"/>
    <w:rsid w:val="00D447F0"/>
    <w:rsid w:val="00D645EE"/>
    <w:rsid w:val="00DE36AD"/>
    <w:rsid w:val="00E04A27"/>
    <w:rsid w:val="00E76127"/>
    <w:rsid w:val="00F324F4"/>
    <w:rsid w:val="00FA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49F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F797D"/>
    <w:pPr>
      <w:ind w:left="720"/>
      <w:contextualSpacing/>
    </w:pPr>
  </w:style>
  <w:style w:type="paragraph" w:styleId="a7">
    <w:name w:val="No Spacing"/>
    <w:uiPriority w:val="1"/>
    <w:qFormat/>
    <w:rsid w:val="007909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oki@kareli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54664-37C6-4D81-BCA1-897D4770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2015-05-07T11:35:00Z</cp:lastPrinted>
  <dcterms:created xsi:type="dcterms:W3CDTF">2015-03-05T11:24:00Z</dcterms:created>
  <dcterms:modified xsi:type="dcterms:W3CDTF">2015-05-07T11:36:00Z</dcterms:modified>
</cp:coreProperties>
</file>