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B8" w:rsidRDefault="001215F1">
      <w:pPr>
        <w:pStyle w:val="ae"/>
        <w:pBdr>
          <w:bottom w:val="single" w:sz="12" w:space="0" w:color="000001"/>
        </w:pBdr>
        <w:tabs>
          <w:tab w:val="center" w:pos="4110"/>
          <w:tab w:val="right" w:pos="7230"/>
        </w:tabs>
        <w:ind w:left="-567" w:firstLine="851"/>
        <w:jc w:val="center"/>
      </w:pPr>
      <w:r>
        <w:rPr>
          <w:rFonts w:ascii="Times New Roman" w:hAnsi="Times New Roman"/>
          <w:sz w:val="28"/>
          <w:szCs w:val="28"/>
        </w:rPr>
        <w:t>АВТОНОМНАЯ НЕКОММЕРЧЕСКАЯ ОРГАНИЗАЦИЯ</w:t>
      </w:r>
    </w:p>
    <w:p w:rsidR="001742B8" w:rsidRDefault="001215F1">
      <w:pPr>
        <w:pStyle w:val="ae"/>
        <w:pBdr>
          <w:bottom w:val="single" w:sz="12" w:space="0" w:color="000001"/>
        </w:pBdr>
        <w:tabs>
          <w:tab w:val="center" w:pos="4110"/>
          <w:tab w:val="right" w:pos="7230"/>
        </w:tabs>
        <w:ind w:left="-567" w:firstLine="851"/>
        <w:jc w:val="center"/>
      </w:pPr>
      <w:r>
        <w:rPr>
          <w:rFonts w:ascii="Times New Roman" w:hAnsi="Times New Roman"/>
          <w:b/>
          <w:sz w:val="28"/>
          <w:szCs w:val="28"/>
        </w:rPr>
        <w:t>«ЦЕНТР ИННОВАЦИИ В СОЦИАЛЬНО-МЕДИЦИНСКОМ ОБСЛУЖИВАНИИ «ОПЕКА»</w:t>
      </w:r>
    </w:p>
    <w:p w:rsidR="001742B8" w:rsidRDefault="001742B8">
      <w:pPr>
        <w:pStyle w:val="ae"/>
        <w:pBdr>
          <w:bottom w:val="single" w:sz="12" w:space="0" w:color="000001"/>
        </w:pBdr>
        <w:tabs>
          <w:tab w:val="center" w:pos="4110"/>
          <w:tab w:val="right" w:pos="7230"/>
        </w:tabs>
        <w:ind w:left="-567" w:firstLine="851"/>
        <w:jc w:val="center"/>
      </w:pPr>
    </w:p>
    <w:p w:rsidR="001742B8" w:rsidRDefault="001215F1">
      <w:pPr>
        <w:pStyle w:val="a0"/>
        <w:spacing w:after="0" w:line="360" w:lineRule="atLeast"/>
        <w:ind w:firstLine="709"/>
        <w:jc w:val="center"/>
      </w:pPr>
      <w:r>
        <w:rPr>
          <w:rFonts w:ascii="Times New Roman" w:hAnsi="Times New Roman"/>
          <w:b/>
          <w:sz w:val="28"/>
          <w:szCs w:val="28"/>
        </w:rPr>
        <w:t>ПРЕСС-РЕЛИЗ</w:t>
      </w:r>
    </w:p>
    <w:p w:rsidR="001742B8" w:rsidRDefault="001215F1">
      <w:pPr>
        <w:pStyle w:val="ad"/>
        <w:shd w:val="clear" w:color="auto" w:fill="FFFFFF"/>
        <w:spacing w:before="0" w:after="0" w:line="200" w:lineRule="atLeast"/>
        <w:ind w:firstLine="780"/>
        <w:jc w:val="both"/>
      </w:pPr>
      <w:r>
        <w:rPr>
          <w:b/>
        </w:rPr>
        <w:t>«Центр экстренной социальной помощи»</w:t>
      </w:r>
      <w:r>
        <w:t xml:space="preserve"> - новый социально ориентированный проект, который родился благодаря участию его инициаторов в форуме «Социальное предпринимательство. Человек  в центре внимания», который проходил в рамках </w:t>
      </w:r>
      <w:r>
        <w:rPr>
          <w:lang w:val="en-US"/>
        </w:rPr>
        <w:t>III</w:t>
      </w:r>
      <w:r>
        <w:t xml:space="preserve"> Международной  Покровской ярмарки в 2013 г. Тамбове. Повышение эффективности социальной политики в Тамбовской области  </w:t>
      </w:r>
      <w:r w:rsidR="00A23AF7">
        <w:t>зависит,</w:t>
      </w:r>
      <w:r>
        <w:t xml:space="preserve"> в том числе и от усиления  активности институтов гражданского общества, бизнеса и общественных организаций. На форуме, организованном управлением экономической политики области, говорилось о том, что необходимо создать  удобную среду для поиска партнеров в реализации социально-значимых  проектов и распространять  успешный опыт взаимодействия органов государственной власти, некоммерческих организаций и предпринимателей, осуществляющих деятельность в социальной сфере.</w:t>
      </w:r>
    </w:p>
    <w:p w:rsidR="001742B8" w:rsidRDefault="001215F1">
      <w:pPr>
        <w:pStyle w:val="ad"/>
        <w:shd w:val="clear" w:color="auto" w:fill="FFFFFF"/>
        <w:spacing w:before="0" w:after="0" w:line="200" w:lineRule="atLeast"/>
        <w:ind w:firstLine="780"/>
        <w:jc w:val="both"/>
      </w:pPr>
      <w:r>
        <w:rPr>
          <w:b/>
        </w:rPr>
        <w:t>Проект «Центр экстренной социальной помощи»</w:t>
      </w:r>
      <w:r>
        <w:t xml:space="preserve"> предназначен для решения проблем пожилых людей и людей с ограниченными возможностями.  Он одобрен управлением социального развития Тамбовской области, ряда образовательных учреждений области. Проект реализуется АНО «Центр инноваций в социально-медицинском обслуживании».</w:t>
      </w:r>
    </w:p>
    <w:p w:rsidR="001742B8" w:rsidRDefault="001215F1">
      <w:pPr>
        <w:pStyle w:val="ad"/>
        <w:spacing w:before="0" w:after="0" w:line="200" w:lineRule="atLeast"/>
        <w:ind w:firstLine="780"/>
        <w:jc w:val="both"/>
      </w:pPr>
      <w:r>
        <w:rPr>
          <w:b/>
          <w:bCs/>
          <w:color w:val="000000"/>
        </w:rPr>
        <w:t>Миссия проекта</w:t>
      </w:r>
      <w:r>
        <w:rPr>
          <w:bCs/>
          <w:color w:val="000000"/>
        </w:rPr>
        <w:t xml:space="preserve"> </w:t>
      </w:r>
      <w:r>
        <w:rPr>
          <w:b/>
          <w:bCs/>
          <w:color w:val="000000"/>
        </w:rPr>
        <w:t xml:space="preserve">- </w:t>
      </w:r>
      <w:r>
        <w:rPr>
          <w:bCs/>
          <w:color w:val="000000"/>
        </w:rPr>
        <w:t>создание доступной и комфортной среды, повышение качества жизни пожилого человека и инвалида, на основе внедрения инновационных  технологий социальной работы.</w:t>
      </w:r>
    </w:p>
    <w:p w:rsidR="001742B8" w:rsidRDefault="001742B8">
      <w:pPr>
        <w:pStyle w:val="ad"/>
        <w:spacing w:before="0" w:after="0" w:line="200" w:lineRule="atLeast"/>
        <w:ind w:firstLine="780"/>
        <w:jc w:val="both"/>
      </w:pPr>
    </w:p>
    <w:p w:rsidR="001742B8" w:rsidRDefault="001215F1">
      <w:pPr>
        <w:pStyle w:val="a0"/>
        <w:widowControl/>
        <w:spacing w:after="0" w:line="200" w:lineRule="atLeast"/>
        <w:ind w:firstLine="709"/>
        <w:jc w:val="both"/>
      </w:pPr>
      <w:r>
        <w:rPr>
          <w:rFonts w:ascii="Times New Roman" w:hAnsi="Times New Roman"/>
          <w:bCs/>
          <w:color w:val="010101"/>
        </w:rPr>
        <w:t xml:space="preserve">На территории Тамбовской области проживают десятки тысяч одиноких пожилых людей и инвалидов, более 16 000 из них никогда не выходят из дома.  По печальной статистике, значительное число людей в возрасте оказываются в больнице в результате травм, связанных с падением. </w:t>
      </w:r>
      <w:r>
        <w:rPr>
          <w:rFonts w:ascii="Times New Roman" w:eastAsia="Times New Roman" w:hAnsi="Times New Roman" w:cs="Times New Roman"/>
          <w:bCs/>
          <w:color w:val="000000"/>
        </w:rPr>
        <w:t>Пожилые люди, в первую очередь, нуждаются во внимании и в наших силах им помочь.</w:t>
      </w:r>
      <w:r>
        <w:rPr>
          <w:rFonts w:eastAsia="Times New Roman" w:cs="Times New Roman"/>
          <w:bCs/>
          <w:color w:val="000000"/>
        </w:rPr>
        <w:t xml:space="preserve"> </w:t>
      </w:r>
    </w:p>
    <w:p w:rsidR="001742B8" w:rsidRDefault="001215F1">
      <w:pPr>
        <w:pStyle w:val="ad"/>
        <w:widowControl/>
        <w:spacing w:before="0" w:after="0" w:line="200" w:lineRule="atLeast"/>
        <w:ind w:firstLine="780"/>
        <w:jc w:val="both"/>
      </w:pPr>
      <w:r>
        <w:rPr>
          <w:rFonts w:cs="Times New Roman"/>
          <w:b/>
          <w:bCs/>
          <w:color w:val="000000"/>
        </w:rPr>
        <w:t>Цель проекта:</w:t>
      </w:r>
      <w:r>
        <w:rPr>
          <w:rFonts w:cs="Times New Roman"/>
          <w:bCs/>
          <w:color w:val="000000"/>
        </w:rPr>
        <w:t xml:space="preserve"> организация круглосуточной консультационной, медико-социальной помощи гражданам пожилого возраста и инвалидам, а так же другим категориям населения, нуждающимся в посторонней помощи. </w:t>
      </w:r>
    </w:p>
    <w:p w:rsidR="001742B8" w:rsidRDefault="001215F1">
      <w:pPr>
        <w:pStyle w:val="ad"/>
        <w:spacing w:before="0" w:after="0" w:line="200" w:lineRule="atLeast"/>
        <w:ind w:firstLine="780"/>
        <w:jc w:val="both"/>
      </w:pPr>
      <w:r>
        <w:rPr>
          <w:bCs/>
          <w:color w:val="000000"/>
        </w:rPr>
        <w:t>В рамках данного проекта реализуются несколько направлений социального обслуживания пожилых граждан .</w:t>
      </w:r>
    </w:p>
    <w:p w:rsidR="001742B8" w:rsidRDefault="001215F1">
      <w:pPr>
        <w:pStyle w:val="ad"/>
        <w:numPr>
          <w:ilvl w:val="0"/>
          <w:numId w:val="2"/>
        </w:numPr>
        <w:spacing w:before="0" w:after="0" w:line="200" w:lineRule="atLeast"/>
        <w:jc w:val="both"/>
      </w:pPr>
      <w:r>
        <w:rPr>
          <w:b/>
          <w:bCs/>
          <w:color w:val="000000"/>
        </w:rPr>
        <w:t xml:space="preserve">«Кнопка помощи» - </w:t>
      </w:r>
      <w:r>
        <w:rPr>
          <w:color w:val="000000"/>
        </w:rPr>
        <w:t>это новая форма социального обслуживания, внедряемая на территории Тамбова и области. «Кнопку помощи» приобретают те люди, которые хотят облегчить и сделать безопасной жизнь своих пожилых родителей.</w:t>
      </w:r>
      <w:r>
        <w:rPr>
          <w:b/>
          <w:bCs/>
          <w:color w:val="000000"/>
        </w:rPr>
        <w:t xml:space="preserve"> </w:t>
      </w:r>
      <w:r>
        <w:rPr>
          <w:b/>
          <w:lang w:eastAsia="ru-RU"/>
        </w:rPr>
        <w:t>Механизм работы</w:t>
      </w:r>
      <w:r>
        <w:rPr>
          <w:lang w:eastAsia="ru-RU"/>
        </w:rPr>
        <w:t xml:space="preserve"> заключается в быстром реагировании специалиста </w:t>
      </w:r>
      <w:r>
        <w:rPr>
          <w:lang w:val="en-US" w:eastAsia="ru-RU"/>
        </w:rPr>
        <w:t>c</w:t>
      </w:r>
      <w:r>
        <w:rPr>
          <w:lang w:eastAsia="ru-RU"/>
        </w:rPr>
        <w:t>а</w:t>
      </w:r>
      <w:r>
        <w:rPr>
          <w:lang w:val="en-US" w:eastAsia="ru-RU"/>
        </w:rPr>
        <w:t>ll</w:t>
      </w:r>
      <w:r>
        <w:rPr>
          <w:lang w:eastAsia="ru-RU"/>
        </w:rPr>
        <w:t xml:space="preserve">-центра на поступивший сигал SOS от клиента. Сигнал о помощи клиент может подать нажатием всего одной кнопки, на специальном устройстве . </w:t>
      </w:r>
    </w:p>
    <w:p w:rsidR="001742B8" w:rsidRPr="00AA1B42" w:rsidRDefault="001215F1">
      <w:pPr>
        <w:pStyle w:val="a0"/>
        <w:numPr>
          <w:ilvl w:val="0"/>
          <w:numId w:val="2"/>
        </w:numPr>
        <w:spacing w:after="0" w:line="200" w:lineRule="atLeast"/>
        <w:jc w:val="both"/>
        <w:rPr>
          <w:color w:val="000000" w:themeColor="text1"/>
        </w:rPr>
      </w:pPr>
      <w:r w:rsidRPr="00AA1B42">
        <w:rPr>
          <w:rFonts w:ascii="Times New Roman" w:eastAsia="Times New Roman" w:hAnsi="Times New Roman"/>
          <w:bCs/>
          <w:color w:val="000000" w:themeColor="text1"/>
          <w:lang w:eastAsia="ru-RU"/>
        </w:rPr>
        <w:t>«</w:t>
      </w:r>
      <w:r w:rsidRPr="00AA1B42">
        <w:rPr>
          <w:rFonts w:ascii="Times New Roman" w:eastAsia="Times New Roman" w:hAnsi="Times New Roman"/>
          <w:b/>
          <w:bCs/>
          <w:color w:val="000000" w:themeColor="text1"/>
          <w:lang w:eastAsia="ru-RU"/>
        </w:rPr>
        <w:t>Услуга по подбору сиделки».</w:t>
      </w:r>
      <w:r w:rsidRPr="00AA1B42">
        <w:rPr>
          <w:rFonts w:ascii="Times New Roman" w:eastAsia="Times New Roman" w:hAnsi="Times New Roman"/>
          <w:bCs/>
          <w:color w:val="000000" w:themeColor="text1"/>
          <w:lang w:eastAsia="ru-RU"/>
        </w:rPr>
        <w:t xml:space="preserve"> В рамках данного проекта предоставляется новая услуга по подбору персонала по уходу за больными людьми. Теперь не нужно самостоятельно искать профессиональную, надежную, ответственную сиделку для своих больных родственников. Достаточно просто обратиться за помощью к нам. Созданная в этих целях открытая "База сиделок" г. Тамбова и Тамбовской области, позволит в значительной степени экономить  время и силы на поиск профессиональной сиделки.</w:t>
      </w:r>
    </w:p>
    <w:p w:rsidR="001742B8" w:rsidRPr="00AA1B42" w:rsidRDefault="001215F1">
      <w:pPr>
        <w:pStyle w:val="a0"/>
        <w:numPr>
          <w:ilvl w:val="0"/>
          <w:numId w:val="2"/>
        </w:numPr>
        <w:spacing w:after="0" w:line="200" w:lineRule="atLeast"/>
        <w:jc w:val="both"/>
        <w:rPr>
          <w:color w:val="000000" w:themeColor="text1"/>
        </w:rPr>
      </w:pPr>
      <w:r w:rsidRPr="00AA1B42">
        <w:rPr>
          <w:rFonts w:ascii="Times New Roman" w:hAnsi="Times New Roman"/>
          <w:b/>
          <w:bCs/>
          <w:color w:val="000000" w:themeColor="text1"/>
        </w:rPr>
        <w:t xml:space="preserve">«Хоспис на дому». </w:t>
      </w:r>
      <w:r w:rsidRPr="00AA1B42">
        <w:rPr>
          <w:rFonts w:ascii="Times New Roman" w:hAnsi="Times New Roman"/>
          <w:bCs/>
          <w:color w:val="000000" w:themeColor="text1"/>
        </w:rPr>
        <w:t xml:space="preserve"> Жизнь не стоит на месте; у пожилых людей и инвалидов появляются новые потребности в надомных социальных услугах, которые невозможно удовлетворить в рамках традиционного обслуживания. </w:t>
      </w:r>
      <w:r w:rsidRPr="00AA1B42">
        <w:rPr>
          <w:rFonts w:ascii="Times New Roman" w:hAnsi="Times New Roman"/>
          <w:b/>
          <w:bCs/>
          <w:color w:val="000000" w:themeColor="text1"/>
        </w:rPr>
        <w:t xml:space="preserve">В Тамбовской области с населением более 1 миллиона человек существует только один хоспис. </w:t>
      </w:r>
    </w:p>
    <w:p w:rsidR="001742B8" w:rsidRPr="00AA1B42" w:rsidRDefault="001215F1">
      <w:pPr>
        <w:pStyle w:val="a0"/>
        <w:numPr>
          <w:ilvl w:val="0"/>
          <w:numId w:val="2"/>
        </w:numPr>
        <w:spacing w:after="0" w:line="200" w:lineRule="atLeast"/>
        <w:jc w:val="both"/>
        <w:rPr>
          <w:color w:val="000000" w:themeColor="text1"/>
        </w:rPr>
      </w:pPr>
      <w:r w:rsidRPr="00AA1B42">
        <w:rPr>
          <w:rFonts w:ascii="Times New Roman" w:hAnsi="Times New Roman"/>
          <w:b/>
          <w:bCs/>
          <w:color w:val="000000" w:themeColor="text1"/>
        </w:rPr>
        <w:t xml:space="preserve">«Фонд целевого капитала». </w:t>
      </w:r>
      <w:r w:rsidRPr="00AA1B42">
        <w:rPr>
          <w:rFonts w:ascii="Times New Roman" w:hAnsi="Times New Roman"/>
          <w:bCs/>
          <w:color w:val="000000" w:themeColor="text1"/>
        </w:rPr>
        <w:t xml:space="preserve">Возможность использования доходов от безвозмездно полученного эндаументного целевого капитала является одной их форм финансирования данного социального проекта. </w:t>
      </w:r>
      <w:r w:rsidRPr="00AA1B42">
        <w:rPr>
          <w:rFonts w:ascii="Times New Roman" w:hAnsi="Times New Roman"/>
          <w:b/>
          <w:bCs/>
          <w:color w:val="000000" w:themeColor="text1"/>
        </w:rPr>
        <w:t xml:space="preserve">Эндаумент- </w:t>
      </w:r>
      <w:r w:rsidRPr="00AA1B42">
        <w:rPr>
          <w:rFonts w:ascii="Times New Roman" w:hAnsi="Times New Roman"/>
          <w:bCs/>
          <w:color w:val="000000" w:themeColor="text1"/>
        </w:rPr>
        <w:t>это не выпрашивание денег, а  спланированная работа, которая направлена на получение пожертвований, сделанных осознанно, на добровольной и бескорыстной основе.</w:t>
      </w:r>
      <w:r w:rsidRPr="00AA1B42">
        <w:rPr>
          <w:rFonts w:ascii="Times New Roman" w:hAnsi="Times New Roman"/>
          <w:b/>
          <w:bCs/>
          <w:color w:val="000000" w:themeColor="text1"/>
        </w:rPr>
        <w:t xml:space="preserve"> </w:t>
      </w:r>
    </w:p>
    <w:p w:rsidR="001742B8" w:rsidRDefault="001742B8">
      <w:pPr>
        <w:pStyle w:val="a0"/>
        <w:spacing w:after="0" w:line="200" w:lineRule="atLeast"/>
        <w:ind w:firstLine="780"/>
        <w:jc w:val="both"/>
      </w:pPr>
    </w:p>
    <w:p w:rsidR="001742B8" w:rsidRDefault="001742B8">
      <w:pPr>
        <w:pStyle w:val="a0"/>
        <w:spacing w:after="0" w:line="200" w:lineRule="atLeast"/>
        <w:ind w:firstLine="780"/>
        <w:jc w:val="both"/>
      </w:pPr>
    </w:p>
    <w:p w:rsidR="001742B8" w:rsidRDefault="001215F1">
      <w:pPr>
        <w:pStyle w:val="a0"/>
        <w:spacing w:after="0" w:line="200" w:lineRule="atLeast"/>
        <w:jc w:val="both"/>
      </w:pPr>
      <w:r>
        <w:rPr>
          <w:rFonts w:ascii="Times New Roman" w:hAnsi="Times New Roman"/>
          <w:b/>
          <w:bCs/>
        </w:rPr>
        <w:t>На ваши вопросы с удовольствием ответит директор АНО «Центр инновации в социально-медицинском обслуживании «Опека», Коняхин Виталий Вячеславович.</w:t>
      </w:r>
    </w:p>
    <w:p w:rsidR="001742B8" w:rsidRPr="00642161" w:rsidRDefault="001215F1">
      <w:pPr>
        <w:pStyle w:val="a0"/>
        <w:spacing w:after="0" w:line="200" w:lineRule="atLeast"/>
        <w:jc w:val="both"/>
        <w:rPr>
          <w:lang w:val="en-US"/>
        </w:rPr>
      </w:pPr>
      <w:r>
        <w:rPr>
          <w:rFonts w:ascii="Times New Roman" w:hAnsi="Times New Roman"/>
          <w:b/>
          <w:bCs/>
          <w:lang w:val="en-US"/>
        </w:rPr>
        <w:t xml:space="preserve">e-mail: </w:t>
      </w:r>
      <w:hyperlink r:id="rId5">
        <w:r>
          <w:rPr>
            <w:rStyle w:val="-"/>
            <w:rFonts w:ascii="Times New Roman" w:hAnsi="Times New Roman"/>
            <w:b/>
            <w:bCs/>
            <w:lang w:val="en-US"/>
          </w:rPr>
          <w:t>ano.opeka@gmail.com</w:t>
        </w:r>
      </w:hyperlink>
      <w:r>
        <w:rPr>
          <w:rFonts w:ascii="Times New Roman" w:hAnsi="Times New Roman"/>
          <w:b/>
          <w:bCs/>
          <w:lang w:val="en-US"/>
        </w:rPr>
        <w:t xml:space="preserve">,   </w:t>
      </w:r>
      <w:hyperlink r:id="rId6" w:history="1">
        <w:r w:rsidR="00642161" w:rsidRPr="00FB30A8">
          <w:rPr>
            <w:rStyle w:val="af1"/>
            <w:rFonts w:ascii="Times New Roman" w:hAnsi="Times New Roman"/>
            <w:b/>
            <w:bCs/>
            <w:lang w:val="en-US" w:eastAsia="ru-RU" w:bidi="ru-RU"/>
          </w:rPr>
          <w:t>www.opeka365.ru</w:t>
        </w:r>
      </w:hyperlink>
      <w:r>
        <w:rPr>
          <w:rFonts w:ascii="Times New Roman" w:hAnsi="Times New Roman"/>
          <w:b/>
          <w:bCs/>
          <w:lang w:val="en-US"/>
        </w:rPr>
        <w:t xml:space="preserve">  </w:t>
      </w:r>
      <w:r>
        <w:rPr>
          <w:rFonts w:ascii="Times New Roman" w:hAnsi="Times New Roman"/>
          <w:b/>
          <w:bCs/>
        </w:rPr>
        <w:t>тел</w:t>
      </w:r>
      <w:r w:rsidRPr="00A23AF7">
        <w:rPr>
          <w:rFonts w:ascii="Times New Roman" w:hAnsi="Times New Roman"/>
          <w:b/>
          <w:bCs/>
          <w:lang w:val="en-US"/>
        </w:rPr>
        <w:t xml:space="preserve">. </w:t>
      </w:r>
      <w:r w:rsidRPr="00642161">
        <w:rPr>
          <w:rFonts w:ascii="Times New Roman" w:hAnsi="Times New Roman"/>
          <w:b/>
          <w:bCs/>
          <w:lang w:val="en-US"/>
        </w:rPr>
        <w:t xml:space="preserve">+7 (4752) 79-09-79; </w:t>
      </w:r>
      <w:r>
        <w:rPr>
          <w:rFonts w:ascii="Times New Roman" w:hAnsi="Times New Roman"/>
          <w:b/>
          <w:bCs/>
          <w:lang w:val="en-US"/>
        </w:rPr>
        <w:t>8-</w:t>
      </w:r>
      <w:r w:rsidR="00AA1B42" w:rsidRPr="00642161">
        <w:rPr>
          <w:rFonts w:ascii="Times New Roman" w:hAnsi="Times New Roman"/>
          <w:b/>
          <w:bCs/>
          <w:lang w:val="en-US"/>
        </w:rPr>
        <w:t>953-722-42-42</w:t>
      </w:r>
    </w:p>
    <w:sectPr w:rsidR="001742B8" w:rsidRPr="00642161" w:rsidSect="001742B8">
      <w:pgSz w:w="11906" w:h="16838"/>
      <w:pgMar w:top="568" w:right="566" w:bottom="851" w:left="567" w:header="720" w:footer="72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E82"/>
    <w:multiLevelType w:val="multilevel"/>
    <w:tmpl w:val="A7C8241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A7668D0"/>
    <w:multiLevelType w:val="multilevel"/>
    <w:tmpl w:val="68A62F1C"/>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1742B8"/>
    <w:rsid w:val="001215F1"/>
    <w:rsid w:val="001742B8"/>
    <w:rsid w:val="005660E8"/>
    <w:rsid w:val="00642161"/>
    <w:rsid w:val="007C6402"/>
    <w:rsid w:val="00A23AF7"/>
    <w:rsid w:val="00AA1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402"/>
  </w:style>
  <w:style w:type="paragraph" w:styleId="2">
    <w:name w:val="heading 2"/>
    <w:basedOn w:val="a0"/>
    <w:next w:val="a1"/>
    <w:rsid w:val="001742B8"/>
    <w:pPr>
      <w:tabs>
        <w:tab w:val="left" w:pos="576"/>
      </w:tabs>
      <w:spacing w:before="280" w:after="280" w:line="100" w:lineRule="atLeast"/>
      <w:ind w:left="576" w:hanging="576"/>
      <w:outlineLvl w:val="1"/>
    </w:pPr>
    <w:rPr>
      <w:rFonts w:ascii="Times New Roman" w:eastAsia="Times New Roman" w:hAnsi="Times New Roman"/>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1742B8"/>
    <w:pPr>
      <w:widowControl w:val="0"/>
      <w:tabs>
        <w:tab w:val="left" w:pos="708"/>
      </w:tabs>
      <w:suppressAutoHyphens/>
      <w:spacing w:line="276" w:lineRule="atLeast"/>
    </w:pPr>
    <w:rPr>
      <w:rFonts w:ascii="Calibri" w:eastAsia="SimSun" w:hAnsi="Calibri" w:cs="Mangal"/>
      <w:sz w:val="24"/>
      <w:szCs w:val="24"/>
      <w:lang w:eastAsia="zh-CN" w:bidi="hi-IN"/>
    </w:rPr>
  </w:style>
  <w:style w:type="character" w:customStyle="1" w:styleId="WW8Num1z0">
    <w:name w:val="WW8Num1z0"/>
    <w:rsid w:val="001742B8"/>
  </w:style>
  <w:style w:type="character" w:customStyle="1" w:styleId="WW8Num1z1">
    <w:name w:val="WW8Num1z1"/>
    <w:rsid w:val="001742B8"/>
  </w:style>
  <w:style w:type="character" w:customStyle="1" w:styleId="WW8Num1z2">
    <w:name w:val="WW8Num1z2"/>
    <w:rsid w:val="001742B8"/>
  </w:style>
  <w:style w:type="character" w:customStyle="1" w:styleId="WW8Num1z3">
    <w:name w:val="WW8Num1z3"/>
    <w:rsid w:val="001742B8"/>
  </w:style>
  <w:style w:type="character" w:customStyle="1" w:styleId="WW8Num1z4">
    <w:name w:val="WW8Num1z4"/>
    <w:rsid w:val="001742B8"/>
  </w:style>
  <w:style w:type="character" w:customStyle="1" w:styleId="WW8Num1z5">
    <w:name w:val="WW8Num1z5"/>
    <w:rsid w:val="001742B8"/>
  </w:style>
  <w:style w:type="character" w:customStyle="1" w:styleId="WW8Num1z6">
    <w:name w:val="WW8Num1z6"/>
    <w:rsid w:val="001742B8"/>
  </w:style>
  <w:style w:type="character" w:customStyle="1" w:styleId="WW8Num1z7">
    <w:name w:val="WW8Num1z7"/>
    <w:rsid w:val="001742B8"/>
  </w:style>
  <w:style w:type="character" w:customStyle="1" w:styleId="WW8Num1z8">
    <w:name w:val="WW8Num1z8"/>
    <w:rsid w:val="001742B8"/>
  </w:style>
  <w:style w:type="character" w:customStyle="1" w:styleId="20">
    <w:name w:val="Основной шрифт абзаца2"/>
    <w:rsid w:val="001742B8"/>
  </w:style>
  <w:style w:type="character" w:customStyle="1" w:styleId="1">
    <w:name w:val="Основной шрифт абзаца1"/>
    <w:rsid w:val="001742B8"/>
  </w:style>
  <w:style w:type="character" w:customStyle="1" w:styleId="a5">
    <w:name w:val="Знак Знак"/>
    <w:rsid w:val="001742B8"/>
    <w:rPr>
      <w:rFonts w:ascii="Times New Roman" w:eastAsia="Times New Roman" w:hAnsi="Times New Roman" w:cs="Times New Roman"/>
      <w:b/>
      <w:bCs/>
      <w:sz w:val="36"/>
      <w:szCs w:val="36"/>
    </w:rPr>
  </w:style>
  <w:style w:type="character" w:customStyle="1" w:styleId="apple-converted-space">
    <w:name w:val="apple-converted-space"/>
    <w:basedOn w:val="1"/>
    <w:rsid w:val="001742B8"/>
  </w:style>
  <w:style w:type="character" w:customStyle="1" w:styleId="a6">
    <w:name w:val="Выделение жирным"/>
    <w:rsid w:val="001742B8"/>
    <w:rPr>
      <w:b/>
      <w:bCs/>
    </w:rPr>
  </w:style>
  <w:style w:type="character" w:customStyle="1" w:styleId="-">
    <w:name w:val="Интернет-ссылка"/>
    <w:rsid w:val="001742B8"/>
    <w:rPr>
      <w:color w:val="0000FF"/>
      <w:u w:val="single"/>
      <w:lang w:val="ru-RU" w:eastAsia="ru-RU" w:bidi="ru-RU"/>
    </w:rPr>
  </w:style>
  <w:style w:type="character" w:customStyle="1" w:styleId="WW8Num3z0">
    <w:name w:val="WW8Num3z0"/>
    <w:rsid w:val="001742B8"/>
    <w:rPr>
      <w:rFonts w:ascii="Symbol" w:hAnsi="Symbol" w:cs="OpenSymbol"/>
      <w:sz w:val="28"/>
      <w:szCs w:val="28"/>
    </w:rPr>
  </w:style>
  <w:style w:type="character" w:customStyle="1" w:styleId="WW8Num4z0">
    <w:name w:val="WW8Num4z0"/>
    <w:rsid w:val="001742B8"/>
    <w:rPr>
      <w:rFonts w:ascii="Symbol" w:hAnsi="Symbol" w:cs="Symbol"/>
      <w:sz w:val="28"/>
      <w:szCs w:val="28"/>
    </w:rPr>
  </w:style>
  <w:style w:type="character" w:customStyle="1" w:styleId="WW8Num8z0">
    <w:name w:val="WW8Num8z0"/>
    <w:rsid w:val="001742B8"/>
    <w:rPr>
      <w:rFonts w:ascii="OpenSymbol" w:eastAsia="OpenSymbol" w:hAnsi="OpenSymbol" w:cs="OpenSymbol"/>
      <w:sz w:val="28"/>
      <w:szCs w:val="28"/>
    </w:rPr>
  </w:style>
  <w:style w:type="character" w:customStyle="1" w:styleId="a7">
    <w:name w:val="Маркеры списка"/>
    <w:rsid w:val="001742B8"/>
    <w:rPr>
      <w:rFonts w:ascii="OpenSymbol" w:eastAsia="OpenSymbol" w:hAnsi="OpenSymbol" w:cs="OpenSymbol"/>
    </w:rPr>
  </w:style>
  <w:style w:type="paragraph" w:customStyle="1" w:styleId="a8">
    <w:name w:val="Заголовок"/>
    <w:basedOn w:val="a0"/>
    <w:next w:val="a1"/>
    <w:rsid w:val="001742B8"/>
    <w:pPr>
      <w:keepNext/>
      <w:spacing w:before="240" w:after="120"/>
    </w:pPr>
    <w:rPr>
      <w:rFonts w:ascii="Arial" w:eastAsia="Microsoft YaHei" w:hAnsi="Arial"/>
      <w:sz w:val="28"/>
      <w:szCs w:val="28"/>
    </w:rPr>
  </w:style>
  <w:style w:type="paragraph" w:styleId="a1">
    <w:name w:val="Body Text"/>
    <w:basedOn w:val="a0"/>
    <w:rsid w:val="001742B8"/>
    <w:pPr>
      <w:spacing w:after="120"/>
    </w:pPr>
  </w:style>
  <w:style w:type="paragraph" w:styleId="a9">
    <w:name w:val="List"/>
    <w:basedOn w:val="a1"/>
    <w:rsid w:val="001742B8"/>
  </w:style>
  <w:style w:type="paragraph" w:styleId="aa">
    <w:name w:val="Title"/>
    <w:basedOn w:val="a0"/>
    <w:rsid w:val="001742B8"/>
    <w:pPr>
      <w:suppressLineNumbers/>
      <w:spacing w:before="120" w:after="120"/>
    </w:pPr>
    <w:rPr>
      <w:i/>
      <w:iCs/>
    </w:rPr>
  </w:style>
  <w:style w:type="paragraph" w:styleId="ab">
    <w:name w:val="index heading"/>
    <w:basedOn w:val="a0"/>
    <w:rsid w:val="001742B8"/>
    <w:pPr>
      <w:suppressLineNumbers/>
    </w:pPr>
  </w:style>
  <w:style w:type="paragraph" w:styleId="ac">
    <w:name w:val="caption"/>
    <w:basedOn w:val="a0"/>
    <w:rsid w:val="001742B8"/>
    <w:pPr>
      <w:suppressLineNumbers/>
      <w:spacing w:before="120" w:after="120"/>
    </w:pPr>
    <w:rPr>
      <w:i/>
      <w:iCs/>
    </w:rPr>
  </w:style>
  <w:style w:type="paragraph" w:customStyle="1" w:styleId="21">
    <w:name w:val="Указатель2"/>
    <w:basedOn w:val="a0"/>
    <w:rsid w:val="001742B8"/>
    <w:pPr>
      <w:suppressLineNumbers/>
    </w:pPr>
  </w:style>
  <w:style w:type="paragraph" w:customStyle="1" w:styleId="10">
    <w:name w:val="Название объекта1"/>
    <w:basedOn w:val="a0"/>
    <w:rsid w:val="001742B8"/>
    <w:pPr>
      <w:suppressLineNumbers/>
      <w:spacing w:before="120" w:after="120"/>
    </w:pPr>
    <w:rPr>
      <w:i/>
      <w:iCs/>
    </w:rPr>
  </w:style>
  <w:style w:type="paragraph" w:customStyle="1" w:styleId="11">
    <w:name w:val="Указатель1"/>
    <w:basedOn w:val="a0"/>
    <w:rsid w:val="001742B8"/>
    <w:pPr>
      <w:suppressLineNumbers/>
    </w:pPr>
  </w:style>
  <w:style w:type="paragraph" w:styleId="ad">
    <w:name w:val="Normal (Web)"/>
    <w:basedOn w:val="a0"/>
    <w:rsid w:val="001742B8"/>
    <w:pPr>
      <w:spacing w:before="280" w:after="280" w:line="100" w:lineRule="atLeast"/>
    </w:pPr>
    <w:rPr>
      <w:rFonts w:ascii="Times New Roman" w:eastAsia="Times New Roman" w:hAnsi="Times New Roman"/>
    </w:rPr>
  </w:style>
  <w:style w:type="paragraph" w:styleId="ae">
    <w:name w:val="header"/>
    <w:basedOn w:val="a0"/>
    <w:rsid w:val="001742B8"/>
    <w:pPr>
      <w:suppressLineNumbers/>
      <w:tabs>
        <w:tab w:val="center" w:pos="4677"/>
        <w:tab w:val="right" w:pos="9355"/>
      </w:tabs>
      <w:spacing w:after="0" w:line="100" w:lineRule="atLeast"/>
    </w:pPr>
  </w:style>
  <w:style w:type="paragraph" w:customStyle="1" w:styleId="af">
    <w:name w:val="Содержимое таблицы"/>
    <w:basedOn w:val="a0"/>
    <w:rsid w:val="001742B8"/>
    <w:pPr>
      <w:suppressLineNumbers/>
    </w:pPr>
  </w:style>
  <w:style w:type="paragraph" w:customStyle="1" w:styleId="af0">
    <w:name w:val="Заголовок таблицы"/>
    <w:basedOn w:val="af"/>
    <w:rsid w:val="001742B8"/>
    <w:pPr>
      <w:jc w:val="center"/>
    </w:pPr>
    <w:rPr>
      <w:b/>
      <w:bCs/>
    </w:rPr>
  </w:style>
  <w:style w:type="character" w:styleId="af1">
    <w:name w:val="Hyperlink"/>
    <w:basedOn w:val="a2"/>
    <w:uiPriority w:val="99"/>
    <w:unhideWhenUsed/>
    <w:rsid w:val="0064216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ka365.ru" TargetMode="External"/><Relationship Id="rId5" Type="http://schemas.openxmlformats.org/officeDocument/2006/relationships/hyperlink" Target="mailto:ano.ope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589</Words>
  <Characters>3362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Света</dc:creator>
  <cp:lastModifiedBy>Виталий</cp:lastModifiedBy>
  <cp:revision>10</cp:revision>
  <cp:lastPrinted>2014-04-17T10:20:00Z</cp:lastPrinted>
  <dcterms:created xsi:type="dcterms:W3CDTF">2014-03-26T09:42:00Z</dcterms:created>
  <dcterms:modified xsi:type="dcterms:W3CDTF">2014-05-19T07:12:00Z</dcterms:modified>
</cp:coreProperties>
</file>