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23" w:rsidRDefault="003F600B"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r>
        <w:rPr>
          <w:rFonts w:ascii="Times New Roman" w:eastAsia="Times New Roman" w:hAnsi="Times New Roman" w:cs="Times New Roman"/>
          <w:bCs/>
          <w:noProof/>
          <w:color w:val="000000"/>
          <w:kern w:val="36"/>
          <w:sz w:val="27"/>
          <w:szCs w:val="27"/>
          <w:lang w:eastAsia="ru-RU"/>
        </w:rPr>
        <w:drawing>
          <wp:anchor distT="0" distB="0" distL="114300" distR="114300" simplePos="0" relativeHeight="251662336" behindDoc="1" locked="0" layoutInCell="1" allowOverlap="1" wp14:anchorId="4E5810D6" wp14:editId="238AB18B">
            <wp:simplePos x="0" y="0"/>
            <wp:positionH relativeFrom="column">
              <wp:posOffset>1931413</wp:posOffset>
            </wp:positionH>
            <wp:positionV relativeFrom="paragraph">
              <wp:posOffset>3175</wp:posOffset>
            </wp:positionV>
            <wp:extent cx="2339340" cy="1629410"/>
            <wp:effectExtent l="0" t="0" r="3810" b="8890"/>
            <wp:wrapTight wrapText="bothSides">
              <wp:wrapPolygon edited="0">
                <wp:start x="0" y="0"/>
                <wp:lineTo x="0" y="21465"/>
                <wp:lineTo x="21459" y="21465"/>
                <wp:lineTo x="2145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avdom-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340" cy="1629410"/>
                    </a:xfrm>
                    <a:prstGeom prst="rect">
                      <a:avLst/>
                    </a:prstGeom>
                  </pic:spPr>
                </pic:pic>
              </a:graphicData>
            </a:graphic>
            <wp14:sizeRelH relativeFrom="page">
              <wp14:pctWidth>0</wp14:pctWidth>
            </wp14:sizeRelH>
            <wp14:sizeRelV relativeFrom="page">
              <wp14:pctHeight>0</wp14:pctHeight>
            </wp14:sizeRelV>
          </wp:anchor>
        </w:drawing>
      </w:r>
    </w:p>
    <w:p w:rsidR="00AE2823" w:rsidRDefault="00AE2823"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AE2823" w:rsidRDefault="00AE2823"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AE2823" w:rsidRDefault="00AE2823"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AE2823" w:rsidRDefault="00AE2823"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AE2823" w:rsidRDefault="00AE2823"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AE2823" w:rsidRDefault="00AE2823"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AE2823" w:rsidRDefault="00AE2823"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AE2823" w:rsidRDefault="00AE2823"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BB7C2F" w:rsidRDefault="00BB7C2F" w:rsidP="00BB7C2F">
      <w:pPr>
        <w:shd w:val="clear" w:color="auto" w:fill="FFFFFF"/>
        <w:spacing w:after="0" w:line="240" w:lineRule="auto"/>
        <w:ind w:left="564"/>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w:t>
      </w:r>
      <w:r>
        <w:rPr>
          <w:rFonts w:ascii="Times New Roman" w:eastAsia="Times New Roman" w:hAnsi="Times New Roman" w:cs="Times New Roman"/>
          <w:b/>
          <w:color w:val="000000"/>
          <w:sz w:val="28"/>
          <w:szCs w:val="28"/>
          <w:lang w:eastAsia="ru-RU"/>
        </w:rPr>
        <w:t xml:space="preserve"> занятия</w:t>
      </w:r>
      <w:r>
        <w:rPr>
          <w:rFonts w:ascii="Times New Roman" w:eastAsia="Times New Roman" w:hAnsi="Times New Roman" w:cs="Times New Roman"/>
          <w:b/>
          <w:color w:val="000000"/>
          <w:sz w:val="28"/>
          <w:szCs w:val="28"/>
          <w:lang w:eastAsia="ru-RU"/>
        </w:rPr>
        <w:t>:</w:t>
      </w:r>
    </w:p>
    <w:p w:rsidR="00BB7C2F" w:rsidRDefault="00BB7C2F" w:rsidP="00BB7C2F">
      <w:pPr>
        <w:shd w:val="clear" w:color="auto" w:fill="FFFFFF"/>
        <w:spacing w:after="0" w:line="240" w:lineRule="auto"/>
        <w:ind w:left="564"/>
        <w:jc w:val="center"/>
        <w:textAlignment w:val="baseline"/>
        <w:rPr>
          <w:rFonts w:ascii="Times New Roman" w:eastAsia="Times New Roman" w:hAnsi="Times New Roman" w:cs="Times New Roman"/>
          <w:b/>
          <w:color w:val="000000"/>
          <w:sz w:val="36"/>
          <w:szCs w:val="36"/>
          <w:lang w:eastAsia="ru-RU"/>
        </w:rPr>
      </w:pPr>
      <w:r w:rsidRPr="00BB7C2F">
        <w:rPr>
          <w:rFonts w:ascii="Times New Roman" w:eastAsia="Times New Roman" w:hAnsi="Times New Roman" w:cs="Times New Roman"/>
          <w:b/>
          <w:color w:val="000000"/>
          <w:sz w:val="36"/>
          <w:szCs w:val="36"/>
          <w:lang w:eastAsia="ru-RU"/>
        </w:rPr>
        <w:t>Административная</w:t>
      </w:r>
      <w:r>
        <w:rPr>
          <w:rFonts w:ascii="Times New Roman" w:eastAsia="Times New Roman" w:hAnsi="Times New Roman" w:cs="Times New Roman"/>
          <w:b/>
          <w:color w:val="000000"/>
          <w:sz w:val="36"/>
          <w:szCs w:val="36"/>
          <w:lang w:eastAsia="ru-RU"/>
        </w:rPr>
        <w:t xml:space="preserve"> ответственность</w:t>
      </w:r>
      <w:r w:rsidRPr="00BB7C2F">
        <w:rPr>
          <w:rFonts w:ascii="Times New Roman" w:eastAsia="Times New Roman" w:hAnsi="Times New Roman" w:cs="Times New Roman"/>
          <w:b/>
          <w:color w:val="000000"/>
          <w:sz w:val="36"/>
          <w:szCs w:val="36"/>
          <w:lang w:eastAsia="ru-RU"/>
        </w:rPr>
        <w:t xml:space="preserve"> </w:t>
      </w:r>
    </w:p>
    <w:p w:rsidR="00BB7C2F" w:rsidRPr="00BB7C2F" w:rsidRDefault="00BB7C2F" w:rsidP="00BB7C2F">
      <w:pPr>
        <w:shd w:val="clear" w:color="auto" w:fill="FFFFFF"/>
        <w:spacing w:after="0" w:line="240" w:lineRule="auto"/>
        <w:ind w:left="564"/>
        <w:jc w:val="center"/>
        <w:textAlignment w:val="baseline"/>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при осуществлении деятельности по управлению многоквартирным жилым домом</w:t>
      </w:r>
      <w:r w:rsidRPr="00BB7C2F">
        <w:rPr>
          <w:rFonts w:ascii="Times New Roman" w:eastAsia="Times New Roman" w:hAnsi="Times New Roman" w:cs="Times New Roman"/>
          <w:b/>
          <w:color w:val="000000"/>
          <w:sz w:val="36"/>
          <w:szCs w:val="36"/>
          <w:lang w:eastAsia="ru-RU"/>
        </w:rPr>
        <w:t>.</w:t>
      </w:r>
    </w:p>
    <w:p w:rsidR="00AE2823" w:rsidRDefault="00AE2823" w:rsidP="00BB7C2F">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AE2823" w:rsidRDefault="00BB7C2F"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r>
        <w:rPr>
          <w:rFonts w:ascii="Times New Roman" w:eastAsia="Times New Roman" w:hAnsi="Times New Roman" w:cs="Times New Roman"/>
          <w:bCs/>
          <w:color w:val="000000"/>
          <w:kern w:val="36"/>
          <w:sz w:val="27"/>
          <w:szCs w:val="27"/>
          <w:lang w:eastAsia="ru-RU"/>
        </w:rPr>
        <w:t>Дата: 25 января 2014 г.</w:t>
      </w:r>
    </w:p>
    <w:p w:rsidR="00BB7C2F" w:rsidRDefault="00BB7C2F"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AE2823" w:rsidRDefault="00AE2823"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AE2823" w:rsidRDefault="00F453FB"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r>
        <w:rPr>
          <w:rFonts w:ascii="Times New Roman" w:eastAsia="Times New Roman" w:hAnsi="Times New Roman" w:cs="Times New Roman"/>
          <w:bCs/>
          <w:noProof/>
          <w:color w:val="000000"/>
          <w:kern w:val="36"/>
          <w:sz w:val="27"/>
          <w:szCs w:val="27"/>
          <w:lang w:eastAsia="ru-RU"/>
        </w:rPr>
        <w:drawing>
          <wp:anchor distT="0" distB="0" distL="114300" distR="114300" simplePos="0" relativeHeight="251671552" behindDoc="1" locked="0" layoutInCell="1" allowOverlap="1" wp14:anchorId="65393381" wp14:editId="5E79D47F">
            <wp:simplePos x="0" y="0"/>
            <wp:positionH relativeFrom="column">
              <wp:posOffset>2581464</wp:posOffset>
            </wp:positionH>
            <wp:positionV relativeFrom="paragraph">
              <wp:posOffset>349370</wp:posOffset>
            </wp:positionV>
            <wp:extent cx="1275715" cy="1847850"/>
            <wp:effectExtent l="438150" t="323850" r="172085" b="114300"/>
            <wp:wrapTight wrapText="bothSides">
              <wp:wrapPolygon edited="0">
                <wp:start x="16331" y="-3330"/>
                <wp:lineTo x="-3344" y="-5801"/>
                <wp:lineTo x="-5191" y="1210"/>
                <wp:lineTo x="-5769" y="8380"/>
                <wp:lineTo x="-5712" y="15630"/>
                <wp:lineTo x="-5106" y="17064"/>
                <wp:lineTo x="-605" y="19892"/>
                <wp:lineTo x="-692" y="21466"/>
                <wp:lineTo x="895" y="21665"/>
                <wp:lineTo x="1212" y="21705"/>
                <wp:lineTo x="13675" y="21685"/>
                <wp:lineTo x="13992" y="21725"/>
                <wp:lineTo x="22157" y="19356"/>
                <wp:lineTo x="22072" y="1012"/>
                <wp:lineTo x="18495" y="-2832"/>
                <wp:lineTo x="18235" y="-3091"/>
                <wp:lineTo x="16331" y="-3330"/>
              </wp:wrapPolygon>
            </wp:wrapTight>
            <wp:docPr id="11" name="Рисунок 11" descr="ЖК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К РФ"/>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b="10622"/>
                    <a:stretch>
                      <a:fillRect/>
                    </a:stretch>
                  </pic:blipFill>
                  <pic:spPr bwMode="auto">
                    <a:xfrm rot="-618483">
                      <a:off x="0" y="0"/>
                      <a:ext cx="1275715" cy="1847850"/>
                    </a:xfrm>
                    <a:prstGeom prst="rect">
                      <a:avLst/>
                    </a:prstGeom>
                    <a:noFill/>
                    <a:ln>
                      <a:noFill/>
                    </a:ln>
                    <a:effectLst>
                      <a:outerShdw dist="353097" dir="13061654"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BB7C2F">
        <w:rPr>
          <w:rFonts w:ascii="Times New Roman" w:eastAsia="Times New Roman" w:hAnsi="Times New Roman" w:cs="Times New Roman"/>
          <w:bCs/>
          <w:noProof/>
          <w:color w:val="000000"/>
          <w:kern w:val="36"/>
          <w:sz w:val="27"/>
          <w:szCs w:val="27"/>
          <w:lang w:eastAsia="ru-RU"/>
        </w:rPr>
        <w:drawing>
          <wp:anchor distT="0" distB="0" distL="114300" distR="114300" simplePos="0" relativeHeight="251666432" behindDoc="1" locked="0" layoutInCell="1" allowOverlap="1" wp14:anchorId="488F7FB3" wp14:editId="4422C620">
            <wp:simplePos x="0" y="0"/>
            <wp:positionH relativeFrom="column">
              <wp:posOffset>-720090</wp:posOffset>
            </wp:positionH>
            <wp:positionV relativeFrom="paragraph">
              <wp:posOffset>316213</wp:posOffset>
            </wp:positionV>
            <wp:extent cx="7571740" cy="3344562"/>
            <wp:effectExtent l="0" t="0" r="0" b="8255"/>
            <wp:wrapTight wrapText="bothSides">
              <wp:wrapPolygon edited="0">
                <wp:start x="1087" y="2953"/>
                <wp:lineTo x="0" y="4183"/>
                <wp:lineTo x="0" y="21530"/>
                <wp:lineTo x="21520" y="21530"/>
                <wp:lineTo x="21520" y="6890"/>
                <wp:lineTo x="17879" y="6521"/>
                <wp:lineTo x="6956" y="4921"/>
                <wp:lineTo x="5924" y="4552"/>
                <wp:lineTo x="2609" y="2953"/>
                <wp:lineTo x="1087" y="2953"/>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2950"/>
                    <a:stretch/>
                  </pic:blipFill>
                  <pic:spPr bwMode="auto">
                    <a:xfrm>
                      <a:off x="0" y="0"/>
                      <a:ext cx="7571740" cy="33445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7C2F" w:rsidRDefault="00BB7C2F"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3F3DB3" w:rsidRDefault="003F3DB3" w:rsidP="003F3DB3">
      <w:pPr>
        <w:shd w:val="clear" w:color="auto" w:fill="FFFFFF"/>
        <w:spacing w:after="0" w:line="240" w:lineRule="auto"/>
        <w:ind w:left="564"/>
        <w:textAlignment w:val="baseline"/>
        <w:rPr>
          <w:rFonts w:ascii="Times New Roman" w:eastAsia="Times New Roman" w:hAnsi="Times New Roman" w:cs="Times New Roman"/>
          <w:b/>
          <w:color w:val="000000"/>
          <w:sz w:val="28"/>
          <w:szCs w:val="28"/>
          <w:lang w:eastAsia="ru-RU"/>
        </w:rPr>
      </w:pPr>
    </w:p>
    <w:p w:rsidR="00BB7C2F" w:rsidRDefault="001E27A8" w:rsidP="00BB7C2F">
      <w:pPr>
        <w:shd w:val="clear" w:color="auto" w:fill="FFFFFF"/>
        <w:spacing w:after="0" w:line="240" w:lineRule="auto"/>
        <w:ind w:left="564"/>
        <w:textAlignment w:val="baseline"/>
        <w:rPr>
          <w:rFonts w:ascii="Times New Roman" w:eastAsia="Times New Roman" w:hAnsi="Times New Roman" w:cs="Times New Roman"/>
          <w:b/>
          <w:color w:val="000000"/>
          <w:sz w:val="28"/>
          <w:szCs w:val="28"/>
          <w:lang w:eastAsia="ru-RU"/>
        </w:rPr>
      </w:pPr>
      <w:r w:rsidRPr="001E27A8">
        <w:rPr>
          <w:noProof/>
        </w:rPr>
        <mc:AlternateContent>
          <mc:Choice Requires="wps">
            <w:drawing>
              <wp:anchor distT="0" distB="0" distL="114300" distR="114300" simplePos="0" relativeHeight="251670528" behindDoc="0" locked="0" layoutInCell="1" allowOverlap="1" wp14:anchorId="7BCA72B1" wp14:editId="209EE27E">
                <wp:simplePos x="0" y="0"/>
                <wp:positionH relativeFrom="column">
                  <wp:posOffset>3076558</wp:posOffset>
                </wp:positionH>
                <wp:positionV relativeFrom="paragraph">
                  <wp:posOffset>2263432</wp:posOffset>
                </wp:positionV>
                <wp:extent cx="1828800" cy="1828800"/>
                <wp:effectExtent l="0" t="0" r="0" b="6350"/>
                <wp:wrapNone/>
                <wp:docPr id="10" name="Надпись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E27A8" w:rsidRPr="001E27A8" w:rsidRDefault="001E27A8" w:rsidP="001E27A8">
                            <w:pPr>
                              <w:pStyle w:val="1"/>
                              <w:rPr>
                                <w:rFonts w:eastAsia="Times New Roman"/>
                              </w:rPr>
                            </w:pPr>
                            <w:r w:rsidRPr="001E27A8">
                              <w:rPr>
                                <w:rFonts w:eastAsia="Times New Roman"/>
                              </w:rPr>
                              <w:t>Эксперт ИМЦ «Тихоокеанский Проект»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BCA72B1" id="_x0000_t202" coordsize="21600,21600" o:spt="202" path="m,l,21600r21600,l21600,xe">
                <v:stroke joinstyle="miter"/>
                <v:path gradientshapeok="t" o:connecttype="rect"/>
              </v:shapetype>
              <v:shape id="Надпись 10" o:spid="_x0000_s1026" type="#_x0000_t202" style="position:absolute;left:0;text-align:left;margin-left:242.25pt;margin-top:178.2pt;width:2in;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" filled="f" stroked="f">
                <v:fill o:detectmouseclick="t"/>
                <v:textbox style="mso-fit-shape-to-text:t">
                  <w:txbxContent>
                    <w:p w:rsidR="001E27A8" w:rsidRPr="001E27A8" w:rsidRDefault="001E27A8" w:rsidP="001E27A8">
                      <w:pPr>
                        <w:pStyle w:val="1"/>
                        <w:rPr>
                          <w:rFonts w:eastAsia="Times New Roman"/>
                        </w:rPr>
                      </w:pPr>
                      <w:r w:rsidRPr="001E27A8">
                        <w:rPr>
                          <w:rFonts w:eastAsia="Times New Roman"/>
                        </w:rPr>
                        <w:t>Эксперт ИМЦ «Тихоокеанский Проект»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B0A7D5E" wp14:editId="4C784CC6">
                <wp:simplePos x="0" y="0"/>
                <wp:positionH relativeFrom="column">
                  <wp:posOffset>3373566</wp:posOffset>
                </wp:positionH>
                <wp:positionV relativeFrom="paragraph">
                  <wp:posOffset>2037029</wp:posOffset>
                </wp:positionV>
                <wp:extent cx="1828800" cy="1828800"/>
                <wp:effectExtent l="0" t="0" r="0" b="635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E27A8" w:rsidRPr="001E27A8" w:rsidRDefault="001E27A8" w:rsidP="001E27A8">
                            <w:pPr>
                              <w:pStyle w:val="ab"/>
                              <w:rPr>
                                <w:rFonts w:eastAsia="Times New Roman"/>
                                <w:spacing w:val="0"/>
                              </w:rPr>
                            </w:pPr>
                            <w:r w:rsidRPr="001E27A8">
                              <w:rPr>
                                <w:rFonts w:eastAsia="Times New Roman"/>
                              </w:rPr>
                              <w:t>Смышляев А.М.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0A7D5E" id="Надпись 1" o:spid="_x0000_s1027" type="#_x0000_t202" style="position:absolute;left:0;text-align:left;margin-left:265.65pt;margin-top:160.4pt;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JePgIAAGI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" filled="f" stroked="f">
                <v:fill o:detectmouseclick="t"/>
                <v:textbox style="mso-fit-shape-to-text:t">
                  <w:txbxContent>
                    <w:p w:rsidR="001E27A8" w:rsidRPr="001E27A8" w:rsidRDefault="001E27A8" w:rsidP="001E27A8">
                      <w:pPr>
                        <w:pStyle w:val="ab"/>
                        <w:rPr>
                          <w:rFonts w:eastAsia="Times New Roman"/>
                          <w:spacing w:val="0"/>
                        </w:rPr>
                      </w:pPr>
                      <w:r w:rsidRPr="001E27A8">
                        <w:rPr>
                          <w:rFonts w:eastAsia="Times New Roman"/>
                        </w:rPr>
                        <w:t>Смышляев А.М.</w:t>
                      </w:r>
                    </w:p>
                  </w:txbxContent>
                </v:textbox>
              </v:shape>
            </w:pict>
          </mc:Fallback>
        </mc:AlternateContent>
      </w:r>
    </w:p>
    <w:p w:rsidR="003F3DB3" w:rsidRPr="003F3DB3" w:rsidRDefault="00BB7C2F" w:rsidP="00BB7C2F">
      <w:pPr>
        <w:shd w:val="clear" w:color="auto" w:fill="FFFFFF"/>
        <w:spacing w:after="0" w:line="240" w:lineRule="auto"/>
        <w:ind w:left="564"/>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Тема: </w:t>
      </w:r>
      <w:r w:rsidRPr="00BB7C2F">
        <w:rPr>
          <w:rFonts w:ascii="Times New Roman" w:eastAsia="Times New Roman" w:hAnsi="Times New Roman" w:cs="Times New Roman"/>
          <w:b/>
          <w:color w:val="000000"/>
          <w:sz w:val="28"/>
          <w:szCs w:val="28"/>
          <w:lang w:eastAsia="ru-RU"/>
        </w:rPr>
        <w:t>Ад</w:t>
      </w:r>
      <w:r>
        <w:rPr>
          <w:rFonts w:ascii="Times New Roman" w:eastAsia="Times New Roman" w:hAnsi="Times New Roman" w:cs="Times New Roman"/>
          <w:b/>
          <w:color w:val="000000"/>
          <w:sz w:val="28"/>
          <w:szCs w:val="28"/>
          <w:lang w:eastAsia="ru-RU"/>
        </w:rPr>
        <w:t xml:space="preserve">министративная ответственность </w:t>
      </w:r>
      <w:r w:rsidRPr="00BB7C2F">
        <w:rPr>
          <w:rFonts w:ascii="Times New Roman" w:eastAsia="Times New Roman" w:hAnsi="Times New Roman" w:cs="Times New Roman"/>
          <w:b/>
          <w:color w:val="000000"/>
          <w:sz w:val="28"/>
          <w:szCs w:val="28"/>
          <w:lang w:eastAsia="ru-RU"/>
        </w:rPr>
        <w:t>при осуществлении деятельности по управле</w:t>
      </w:r>
      <w:r>
        <w:rPr>
          <w:rFonts w:ascii="Times New Roman" w:eastAsia="Times New Roman" w:hAnsi="Times New Roman" w:cs="Times New Roman"/>
          <w:b/>
          <w:color w:val="000000"/>
          <w:sz w:val="28"/>
          <w:szCs w:val="28"/>
          <w:lang w:eastAsia="ru-RU"/>
        </w:rPr>
        <w:t>нию многоквартирным жилым домом</w:t>
      </w:r>
      <w:r w:rsidR="003F3DB3" w:rsidRPr="003F3DB3">
        <w:rPr>
          <w:rFonts w:ascii="Times New Roman" w:eastAsia="Times New Roman" w:hAnsi="Times New Roman" w:cs="Times New Roman"/>
          <w:b/>
          <w:color w:val="000000"/>
          <w:sz w:val="28"/>
          <w:szCs w:val="28"/>
          <w:lang w:eastAsia="ru-RU"/>
        </w:rPr>
        <w:t>.</w:t>
      </w:r>
    </w:p>
    <w:p w:rsidR="003F3DB3" w:rsidRDefault="003F3DB3" w:rsidP="003F3DB3">
      <w:pPr>
        <w:spacing w:before="100" w:beforeAutospacing="1" w:after="0" w:line="240" w:lineRule="auto"/>
        <w:outlineLvl w:val="0"/>
        <w:rPr>
          <w:rFonts w:ascii="Times New Roman" w:eastAsia="Times New Roman" w:hAnsi="Times New Roman" w:cs="Times New Roman"/>
          <w:bCs/>
          <w:color w:val="000000"/>
          <w:kern w:val="36"/>
          <w:sz w:val="27"/>
          <w:szCs w:val="27"/>
          <w:lang w:eastAsia="ru-RU"/>
        </w:rPr>
      </w:pPr>
    </w:p>
    <w:p w:rsidR="003544DE" w:rsidRDefault="00BB7C2F" w:rsidP="00BB7C2F">
      <w:pPr>
        <w:spacing w:before="100" w:beforeAutospacing="1" w:after="0" w:line="240" w:lineRule="auto"/>
        <w:outlineLvl w:val="0"/>
        <w:rPr>
          <w:rFonts w:ascii="Times New Roman" w:eastAsia="Times New Roman" w:hAnsi="Times New Roman" w:cs="Times New Roman"/>
          <w:bCs/>
          <w:color w:val="000000"/>
          <w:kern w:val="36"/>
          <w:sz w:val="27"/>
          <w:szCs w:val="27"/>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3360" behindDoc="1" locked="0" layoutInCell="1" allowOverlap="1" wp14:anchorId="5135ED28" wp14:editId="1CD7F6B1">
            <wp:simplePos x="0" y="0"/>
            <wp:positionH relativeFrom="column">
              <wp:posOffset>136044</wp:posOffset>
            </wp:positionH>
            <wp:positionV relativeFrom="paragraph">
              <wp:posOffset>325549</wp:posOffset>
            </wp:positionV>
            <wp:extent cx="2141220" cy="1605915"/>
            <wp:effectExtent l="0" t="0" r="0" b="0"/>
            <wp:wrapTight wrapText="bothSides">
              <wp:wrapPolygon edited="0">
                <wp:start x="0" y="0"/>
                <wp:lineTo x="0" y="21267"/>
                <wp:lineTo x="21331" y="21267"/>
                <wp:lineTo x="2133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43369452995_bullet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1220" cy="1605915"/>
                    </a:xfrm>
                    <a:prstGeom prst="rect">
                      <a:avLst/>
                    </a:prstGeom>
                  </pic:spPr>
                </pic:pic>
              </a:graphicData>
            </a:graphic>
            <wp14:sizeRelH relativeFrom="page">
              <wp14:pctWidth>0</wp14:pctWidth>
            </wp14:sizeRelH>
            <wp14:sizeRelV relativeFrom="page">
              <wp14:pctHeight>0</wp14:pctHeight>
            </wp14:sizeRelV>
          </wp:anchor>
        </w:drawing>
      </w:r>
      <w:r w:rsidR="00690A41" w:rsidRPr="00690A41">
        <w:rPr>
          <w:rFonts w:ascii="Times New Roman" w:eastAsia="Times New Roman" w:hAnsi="Times New Roman" w:cs="Times New Roman"/>
          <w:bCs/>
          <w:color w:val="000000"/>
          <w:kern w:val="36"/>
          <w:sz w:val="27"/>
          <w:szCs w:val="27"/>
          <w:lang w:eastAsia="ru-RU"/>
        </w:rPr>
        <w:t>Поставленные для раскрытия вопросы:</w:t>
      </w:r>
    </w:p>
    <w:p w:rsidR="00BB7C2F" w:rsidRPr="00690A41" w:rsidRDefault="00BB7C2F" w:rsidP="00690A41">
      <w:pPr>
        <w:spacing w:before="100" w:beforeAutospacing="1" w:after="0" w:line="240" w:lineRule="auto"/>
        <w:jc w:val="center"/>
        <w:outlineLvl w:val="0"/>
        <w:rPr>
          <w:rFonts w:ascii="Times New Roman" w:eastAsia="Times New Roman" w:hAnsi="Times New Roman" w:cs="Times New Roman"/>
          <w:bCs/>
          <w:color w:val="000000"/>
          <w:kern w:val="36"/>
          <w:sz w:val="27"/>
          <w:szCs w:val="27"/>
          <w:lang w:eastAsia="ru-RU"/>
        </w:rPr>
      </w:pPr>
    </w:p>
    <w:p w:rsidR="00380E54" w:rsidRPr="00690A41" w:rsidRDefault="00380E54" w:rsidP="00690A41">
      <w:pPr>
        <w:pStyle w:val="a5"/>
        <w:numPr>
          <w:ilvl w:val="0"/>
          <w:numId w:val="6"/>
        </w:numPr>
        <w:spacing w:after="0" w:line="240" w:lineRule="auto"/>
        <w:rPr>
          <w:rFonts w:ascii="Times New Roman" w:hAnsi="Times New Roman" w:cs="Times New Roman"/>
          <w:sz w:val="24"/>
          <w:szCs w:val="24"/>
        </w:rPr>
      </w:pPr>
      <w:r w:rsidRPr="00690A41">
        <w:rPr>
          <w:rFonts w:ascii="Times New Roman" w:hAnsi="Times New Roman" w:cs="Times New Roman"/>
          <w:sz w:val="24"/>
          <w:szCs w:val="24"/>
        </w:rPr>
        <w:t>Виды административной ответственности при управлении МКД (админ. Ответственность. Административное правонарушение. Ответственность за нарушение правил пользования жилыми помещениями, правил содержания и ремонта жилых домов и жилых помещений, нормативов обеспечения населения коммунальными услугами)</w:t>
      </w:r>
    </w:p>
    <w:p w:rsidR="003A4873" w:rsidRDefault="003A4873" w:rsidP="00690A41">
      <w:pPr>
        <w:spacing w:after="0" w:line="240" w:lineRule="auto"/>
        <w:rPr>
          <w:rFonts w:ascii="Times New Roman" w:hAnsi="Times New Roman" w:cs="Times New Roman"/>
          <w:sz w:val="24"/>
          <w:szCs w:val="24"/>
        </w:rPr>
      </w:pPr>
    </w:p>
    <w:p w:rsidR="00BB7C2F" w:rsidRDefault="00BB7C2F" w:rsidP="00690A41">
      <w:pPr>
        <w:spacing w:after="0" w:line="240" w:lineRule="auto"/>
        <w:rPr>
          <w:rFonts w:ascii="Times New Roman" w:hAnsi="Times New Roman" w:cs="Times New Roman"/>
          <w:sz w:val="24"/>
          <w:szCs w:val="24"/>
        </w:rPr>
      </w:pPr>
    </w:p>
    <w:p w:rsidR="00BB7C2F" w:rsidRDefault="00BB7C2F" w:rsidP="00690A41">
      <w:pPr>
        <w:spacing w:after="0" w:line="240" w:lineRule="auto"/>
        <w:rPr>
          <w:rFonts w:ascii="Times New Roman" w:hAnsi="Times New Roman" w:cs="Times New Roman"/>
          <w:sz w:val="24"/>
          <w:szCs w:val="24"/>
        </w:rPr>
      </w:pPr>
    </w:p>
    <w:p w:rsidR="00BB7C2F" w:rsidRDefault="00BB7C2F" w:rsidP="00690A41">
      <w:pPr>
        <w:spacing w:after="0" w:line="240" w:lineRule="auto"/>
        <w:rPr>
          <w:rFonts w:ascii="Times New Roman" w:hAnsi="Times New Roman" w:cs="Times New Roman"/>
          <w:sz w:val="24"/>
          <w:szCs w:val="24"/>
        </w:rPr>
      </w:pPr>
    </w:p>
    <w:p w:rsidR="00BB7C2F" w:rsidRDefault="00BB7C2F" w:rsidP="00690A41">
      <w:pPr>
        <w:spacing w:after="0" w:line="240" w:lineRule="auto"/>
        <w:rPr>
          <w:rFonts w:ascii="Times New Roman" w:hAnsi="Times New Roman" w:cs="Times New Roman"/>
          <w:sz w:val="24"/>
          <w:szCs w:val="24"/>
        </w:rPr>
      </w:pPr>
    </w:p>
    <w:p w:rsidR="00690A41" w:rsidRPr="003A4873" w:rsidRDefault="000557F6" w:rsidP="000557F6">
      <w:pPr>
        <w:pStyle w:val="a5"/>
        <w:numPr>
          <w:ilvl w:val="0"/>
          <w:numId w:val="9"/>
        </w:numPr>
        <w:spacing w:after="0" w:line="240" w:lineRule="auto"/>
        <w:jc w:val="center"/>
        <w:rPr>
          <w:rFonts w:ascii="Times New Roman" w:hAnsi="Times New Roman" w:cs="Times New Roman"/>
          <w:b/>
          <w:sz w:val="32"/>
          <w:szCs w:val="32"/>
        </w:rPr>
      </w:pPr>
      <w:r w:rsidRPr="003A4873">
        <w:rPr>
          <w:rFonts w:ascii="Times New Roman" w:hAnsi="Times New Roman" w:cs="Times New Roman"/>
          <w:b/>
          <w:sz w:val="32"/>
          <w:szCs w:val="32"/>
        </w:rPr>
        <w:t>Административная ответственность при управлении МКД</w:t>
      </w:r>
    </w:p>
    <w:p w:rsidR="00690A41" w:rsidRDefault="003A4873" w:rsidP="00690A41">
      <w:pPr>
        <w:spacing w:after="0" w:line="240" w:lineRule="auto"/>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ru-RU"/>
        </w:rPr>
        <w:drawing>
          <wp:anchor distT="0" distB="0" distL="114300" distR="114300" simplePos="0" relativeHeight="251664384" behindDoc="1" locked="0" layoutInCell="1" allowOverlap="1" wp14:anchorId="5F34CFD2" wp14:editId="08158A60">
            <wp:simplePos x="0" y="0"/>
            <wp:positionH relativeFrom="column">
              <wp:posOffset>-69850</wp:posOffset>
            </wp:positionH>
            <wp:positionV relativeFrom="paragraph">
              <wp:posOffset>120015</wp:posOffset>
            </wp:positionV>
            <wp:extent cx="2174240" cy="2174240"/>
            <wp:effectExtent l="0" t="0" r="0" b="0"/>
            <wp:wrapTight wrapText="bothSides">
              <wp:wrapPolygon edited="0">
                <wp:start x="0" y="0"/>
                <wp:lineTo x="0" y="21386"/>
                <wp:lineTo x="21386" y="21386"/>
                <wp:lineTo x="2138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01174237_3.jpg"/>
                    <pic:cNvPicPr/>
                  </pic:nvPicPr>
                  <pic:blipFill>
                    <a:blip r:embed="rId11">
                      <a:extLst>
                        <a:ext uri="{28A0092B-C50C-407E-A947-70E740481C1C}">
                          <a14:useLocalDpi xmlns:a14="http://schemas.microsoft.com/office/drawing/2010/main" val="0"/>
                        </a:ext>
                      </a:extLst>
                    </a:blip>
                    <a:stretch>
                      <a:fillRect/>
                    </a:stretch>
                  </pic:blipFill>
                  <pic:spPr>
                    <a:xfrm>
                      <a:off x="0" y="0"/>
                      <a:ext cx="2174240" cy="2174240"/>
                    </a:xfrm>
                    <a:prstGeom prst="rect">
                      <a:avLst/>
                    </a:prstGeom>
                  </pic:spPr>
                </pic:pic>
              </a:graphicData>
            </a:graphic>
            <wp14:sizeRelH relativeFrom="page">
              <wp14:pctWidth>0</wp14:pctWidth>
            </wp14:sizeRelH>
            <wp14:sizeRelV relativeFrom="page">
              <wp14:pctHeight>0</wp14:pctHeight>
            </wp14:sizeRelV>
          </wp:anchor>
        </w:drawing>
      </w:r>
    </w:p>
    <w:p w:rsidR="005B5761" w:rsidRDefault="005B5761" w:rsidP="004837A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5B5761" w:rsidRPr="008021B3" w:rsidRDefault="005B5761" w:rsidP="004837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Надлежащее содержание общего имущества в многоквартирном жилом доме обеспечивается собственниками помещений, товариществом собственников жилья, жилищным, жилищно-строительным кооперативом или иным специализированным потребительским кооперативом.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РФ</w:t>
      </w:r>
    </w:p>
    <w:p w:rsidR="005B5761" w:rsidRPr="008021B3" w:rsidRDefault="005B5761" w:rsidP="004837A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837AF" w:rsidRPr="008021B3" w:rsidRDefault="004837AF" w:rsidP="004837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Сфера жилищно-комму</w:t>
      </w:r>
      <w:r w:rsidR="003F3DB3" w:rsidRPr="008021B3">
        <w:rPr>
          <w:rFonts w:ascii="Times New Roman" w:eastAsia="Times New Roman" w:hAnsi="Times New Roman" w:cs="Times New Roman"/>
          <w:color w:val="333333"/>
          <w:sz w:val="28"/>
          <w:szCs w:val="28"/>
          <w:lang w:eastAsia="ru-RU"/>
        </w:rPr>
        <w:t>нального хозяйства</w:t>
      </w:r>
      <w:r w:rsidRPr="008021B3">
        <w:rPr>
          <w:rFonts w:ascii="Times New Roman" w:eastAsia="Times New Roman" w:hAnsi="Times New Roman" w:cs="Times New Roman"/>
          <w:color w:val="333333"/>
          <w:sz w:val="28"/>
          <w:szCs w:val="28"/>
          <w:lang w:eastAsia="ru-RU"/>
        </w:rPr>
        <w:t xml:space="preserve"> находится на стыке различных отраслей права. Процесс эксплуатации жилищного фонда регулируется:</w:t>
      </w:r>
    </w:p>
    <w:p w:rsidR="004837AF" w:rsidRPr="008021B3" w:rsidRDefault="004837AF" w:rsidP="004837AF">
      <w:pPr>
        <w:numPr>
          <w:ilvl w:val="0"/>
          <w:numId w:val="1"/>
        </w:numPr>
        <w:shd w:val="clear" w:color="auto" w:fill="FFFFFF"/>
        <w:spacing w:after="0" w:line="240" w:lineRule="auto"/>
        <w:ind w:left="240"/>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нормами </w:t>
      </w:r>
      <w:hyperlink r:id="rId12" w:history="1">
        <w:r w:rsidRPr="008021B3">
          <w:rPr>
            <w:rFonts w:ascii="Times New Roman" w:eastAsia="Times New Roman" w:hAnsi="Times New Roman" w:cs="Times New Roman"/>
            <w:color w:val="0088CC"/>
            <w:sz w:val="28"/>
            <w:szCs w:val="28"/>
            <w:lang w:eastAsia="ru-RU"/>
          </w:rPr>
          <w:t>Жилищного кодекса Российской Федерации</w:t>
        </w:r>
      </w:hyperlink>
      <w:r w:rsidRPr="008021B3">
        <w:rPr>
          <w:rFonts w:ascii="Times New Roman" w:eastAsia="Times New Roman" w:hAnsi="Times New Roman" w:cs="Times New Roman"/>
          <w:color w:val="333333"/>
          <w:sz w:val="28"/>
          <w:szCs w:val="28"/>
          <w:lang w:eastAsia="ru-RU"/>
        </w:rPr>
        <w:t>,</w:t>
      </w:r>
    </w:p>
    <w:p w:rsidR="004837AF" w:rsidRPr="008021B3" w:rsidRDefault="004837AF" w:rsidP="004837AF">
      <w:pPr>
        <w:numPr>
          <w:ilvl w:val="0"/>
          <w:numId w:val="1"/>
        </w:numPr>
        <w:shd w:val="clear" w:color="auto" w:fill="FFFFFF"/>
        <w:spacing w:after="0" w:line="240" w:lineRule="auto"/>
        <w:ind w:left="240"/>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нормами Гражданского кодекса Росс</w:t>
      </w:r>
      <w:r w:rsidR="003F3DB3" w:rsidRPr="008021B3">
        <w:rPr>
          <w:rFonts w:ascii="Times New Roman" w:eastAsia="Times New Roman" w:hAnsi="Times New Roman" w:cs="Times New Roman"/>
          <w:color w:val="333333"/>
          <w:sz w:val="28"/>
          <w:szCs w:val="28"/>
          <w:lang w:eastAsia="ru-RU"/>
        </w:rPr>
        <w:t>ийской Федерации</w:t>
      </w:r>
      <w:r w:rsidRPr="008021B3">
        <w:rPr>
          <w:rFonts w:ascii="Times New Roman" w:eastAsia="Times New Roman" w:hAnsi="Times New Roman" w:cs="Times New Roman"/>
          <w:color w:val="333333"/>
          <w:sz w:val="28"/>
          <w:szCs w:val="28"/>
          <w:lang w:eastAsia="ru-RU"/>
        </w:rPr>
        <w:t>,</w:t>
      </w:r>
    </w:p>
    <w:p w:rsidR="004837AF" w:rsidRPr="008021B3" w:rsidRDefault="004837AF" w:rsidP="004837AF">
      <w:pPr>
        <w:numPr>
          <w:ilvl w:val="0"/>
          <w:numId w:val="1"/>
        </w:numPr>
        <w:shd w:val="clear" w:color="auto" w:fill="FFFFFF"/>
        <w:spacing w:after="0" w:line="240" w:lineRule="auto"/>
        <w:ind w:left="240"/>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административно-правовыми нормами, устанавливающими нормативы предоставления коммунальных услуг и оказания услуг по содержанию многоквартирных жилых домов.</w:t>
      </w:r>
    </w:p>
    <w:p w:rsidR="003F3DB3" w:rsidRPr="008021B3" w:rsidRDefault="003F3DB3" w:rsidP="003F3DB3">
      <w:pPr>
        <w:shd w:val="clear" w:color="auto" w:fill="FFFFFF"/>
        <w:spacing w:after="0" w:line="240" w:lineRule="auto"/>
        <w:ind w:left="-120"/>
        <w:jc w:val="both"/>
        <w:rPr>
          <w:rFonts w:ascii="Times New Roman" w:eastAsia="Times New Roman" w:hAnsi="Times New Roman" w:cs="Times New Roman"/>
          <w:color w:val="333333"/>
          <w:sz w:val="28"/>
          <w:szCs w:val="28"/>
          <w:lang w:eastAsia="ru-RU"/>
        </w:rPr>
      </w:pPr>
    </w:p>
    <w:p w:rsidR="004837AF" w:rsidRPr="008021B3" w:rsidRDefault="004837AF" w:rsidP="004837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Поэтому правонарушения в этой области посягают сразу на несколько сфер общественных отношений.</w:t>
      </w:r>
    </w:p>
    <w:p w:rsidR="003F3DB3" w:rsidRPr="008021B3" w:rsidRDefault="003F3DB3" w:rsidP="004837A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837AF" w:rsidRPr="008021B3" w:rsidRDefault="004837AF" w:rsidP="004837A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lastRenderedPageBreak/>
        <w:t>Специальной главы, посвященной нарушениям в сфере эксплуатации жилого фонда, в </w:t>
      </w:r>
      <w:hyperlink r:id="rId13" w:history="1">
        <w:r w:rsidRPr="008021B3">
          <w:rPr>
            <w:rFonts w:ascii="Times New Roman" w:eastAsia="Times New Roman" w:hAnsi="Times New Roman" w:cs="Times New Roman"/>
            <w:color w:val="0088CC"/>
            <w:sz w:val="28"/>
            <w:szCs w:val="28"/>
            <w:lang w:eastAsia="ru-RU"/>
          </w:rPr>
          <w:t>Кодексе Российской Федерации об административных правонарушениях от 30.12.2001 N 195-</w:t>
        </w:r>
        <w:proofErr w:type="gramStart"/>
        <w:r w:rsidRPr="008021B3">
          <w:rPr>
            <w:rFonts w:ascii="Times New Roman" w:eastAsia="Times New Roman" w:hAnsi="Times New Roman" w:cs="Times New Roman"/>
            <w:color w:val="0088CC"/>
            <w:sz w:val="28"/>
            <w:szCs w:val="28"/>
            <w:lang w:eastAsia="ru-RU"/>
          </w:rPr>
          <w:t>ФЗ</w:t>
        </w:r>
      </w:hyperlink>
      <w:r w:rsidR="003F3DB3" w:rsidRPr="008021B3">
        <w:rPr>
          <w:rFonts w:ascii="Times New Roman" w:eastAsia="Times New Roman" w:hAnsi="Times New Roman" w:cs="Times New Roman"/>
          <w:color w:val="333333"/>
          <w:sz w:val="28"/>
          <w:szCs w:val="28"/>
          <w:lang w:eastAsia="ru-RU"/>
        </w:rPr>
        <w:t> </w:t>
      </w:r>
      <w:r w:rsidRPr="008021B3">
        <w:rPr>
          <w:rFonts w:ascii="Times New Roman" w:eastAsia="Times New Roman" w:hAnsi="Times New Roman" w:cs="Times New Roman"/>
          <w:color w:val="333333"/>
          <w:sz w:val="28"/>
          <w:szCs w:val="28"/>
          <w:lang w:eastAsia="ru-RU"/>
        </w:rPr>
        <w:t xml:space="preserve"> нет</w:t>
      </w:r>
      <w:proofErr w:type="gramEnd"/>
      <w:r w:rsidRPr="008021B3">
        <w:rPr>
          <w:rFonts w:ascii="Times New Roman" w:eastAsia="Times New Roman" w:hAnsi="Times New Roman" w:cs="Times New Roman"/>
          <w:color w:val="333333"/>
          <w:sz w:val="28"/>
          <w:szCs w:val="28"/>
          <w:lang w:eastAsia="ru-RU"/>
        </w:rPr>
        <w:t>. Поэтому различные контролирующие органы стремятся квалифицировать допущенные нарушения по тем статьям КоАП РФ, по которым они уполномочены возбуждать дела об административных правонарушениях.</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037A3" w:rsidRPr="008021B3" w:rsidRDefault="002037A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A4873" w:rsidRPr="008021B3" w:rsidRDefault="003A4873" w:rsidP="003A4873">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8021B3">
        <w:rPr>
          <w:rFonts w:ascii="Times New Roman" w:eastAsia="Times New Roman" w:hAnsi="Times New Roman" w:cs="Times New Roman"/>
          <w:b/>
          <w:color w:val="333333"/>
          <w:sz w:val="28"/>
          <w:szCs w:val="28"/>
          <w:lang w:eastAsia="ru-RU"/>
        </w:rPr>
        <w:t>Задачи законодательства об административных правонарушениях</w:t>
      </w:r>
    </w:p>
    <w:p w:rsidR="003A4873" w:rsidRPr="008021B3" w:rsidRDefault="003A4873" w:rsidP="003A4873">
      <w:pPr>
        <w:shd w:val="clear" w:color="auto" w:fill="FFFFFF"/>
        <w:spacing w:after="0" w:line="240" w:lineRule="auto"/>
        <w:jc w:val="both"/>
        <w:rPr>
          <w:rFonts w:ascii="Times New Roman" w:eastAsia="Times New Roman" w:hAnsi="Times New Roman" w:cs="Times New Roman"/>
          <w:b/>
          <w:color w:val="333333"/>
          <w:sz w:val="28"/>
          <w:szCs w:val="28"/>
          <w:lang w:eastAsia="ru-RU"/>
        </w:rPr>
      </w:pP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В соответствии со ст. 1.2 КоАП РФ задачами законодательства об административных правонарушениях являются:</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защита личности, </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охрана прав и свобод человека и гражданина,</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охрана здоровья граждан, </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санитарно-эпидемиологического благополучия населения, </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защита общественной нравственности, </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охрана окружающей среды, </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установленного порядка осуществления государственной власти, </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общественного порядка и общественной безопасности, </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собственности, </w:t>
      </w:r>
    </w:p>
    <w:p w:rsidR="003A4873" w:rsidRPr="008021B3" w:rsidRDefault="003A4873" w:rsidP="003A487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A4873" w:rsidRPr="008021B3" w:rsidRDefault="003A4873" w:rsidP="003A4873">
      <w:pPr>
        <w:shd w:val="clear" w:color="auto" w:fill="FFFFFF"/>
        <w:spacing w:after="0" w:line="240" w:lineRule="auto"/>
        <w:jc w:val="both"/>
        <w:rPr>
          <w:rFonts w:ascii="Times New Roman" w:eastAsia="Times New Roman" w:hAnsi="Times New Roman" w:cs="Times New Roman"/>
          <w:b/>
          <w:color w:val="333333"/>
          <w:sz w:val="28"/>
          <w:szCs w:val="28"/>
          <w:lang w:eastAsia="ru-RU"/>
        </w:rPr>
      </w:pPr>
    </w:p>
    <w:p w:rsidR="00BC3F99" w:rsidRPr="008021B3" w:rsidRDefault="00BC3F99" w:rsidP="003A4873">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8021B3">
        <w:rPr>
          <w:rFonts w:ascii="Times New Roman" w:eastAsia="Times New Roman" w:hAnsi="Times New Roman" w:cs="Times New Roman"/>
          <w:b/>
          <w:color w:val="333333"/>
          <w:sz w:val="28"/>
          <w:szCs w:val="28"/>
          <w:lang w:eastAsia="ru-RU"/>
        </w:rPr>
        <w:t>Административное правонарушение</w:t>
      </w:r>
    </w:p>
    <w:p w:rsidR="00BC3F99" w:rsidRPr="008021B3" w:rsidRDefault="00BC3F99" w:rsidP="003A4873">
      <w:pPr>
        <w:shd w:val="clear" w:color="auto" w:fill="FFFFFF"/>
        <w:spacing w:after="0" w:line="240" w:lineRule="auto"/>
        <w:jc w:val="both"/>
        <w:rPr>
          <w:rFonts w:ascii="Times New Roman" w:eastAsia="Times New Roman" w:hAnsi="Times New Roman" w:cs="Times New Roman"/>
          <w:b/>
          <w:color w:val="333333"/>
          <w:sz w:val="28"/>
          <w:szCs w:val="28"/>
          <w:lang w:eastAsia="ru-RU"/>
        </w:rPr>
      </w:pPr>
    </w:p>
    <w:p w:rsidR="00BC3F99" w:rsidRPr="008021B3" w:rsidRDefault="00BC3F99" w:rsidP="00BC3F9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В соответствии со ст. 2.1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C3F99" w:rsidRPr="008021B3" w:rsidRDefault="00BC3F99" w:rsidP="00BC3F9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C3F99" w:rsidRPr="008021B3" w:rsidRDefault="00BC3F99" w:rsidP="00BC3F9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BC3F99" w:rsidRPr="008021B3" w:rsidRDefault="00BC3F99" w:rsidP="00BC3F9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C3F99" w:rsidRPr="008021B3" w:rsidRDefault="00BC3F99" w:rsidP="00BC3F9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374F5" w:rsidRPr="008021B3" w:rsidRDefault="004374F5" w:rsidP="004374F5">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8021B3">
        <w:rPr>
          <w:rFonts w:ascii="Times New Roman" w:eastAsia="Times New Roman" w:hAnsi="Times New Roman" w:cs="Times New Roman"/>
          <w:b/>
          <w:color w:val="333333"/>
          <w:sz w:val="28"/>
          <w:szCs w:val="28"/>
          <w:lang w:eastAsia="ru-RU"/>
        </w:rPr>
        <w:t>Виды административных наказаний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В соответствии со ст. 3.2. КоАП РФ за совершение административных правонарушений могут устанавливаться и применяться следующие административные наказания: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8021B3">
        <w:rPr>
          <w:rFonts w:ascii="Times New Roman" w:eastAsia="Times New Roman" w:hAnsi="Times New Roman" w:cs="Times New Roman"/>
          <w:color w:val="333333"/>
          <w:sz w:val="28"/>
          <w:szCs w:val="28"/>
          <w:u w:val="single"/>
          <w:lang w:eastAsia="ru-RU"/>
        </w:rPr>
        <w:t xml:space="preserve">- предупреждение;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8021B3">
        <w:rPr>
          <w:rFonts w:ascii="Times New Roman" w:eastAsia="Times New Roman" w:hAnsi="Times New Roman" w:cs="Times New Roman"/>
          <w:color w:val="333333"/>
          <w:sz w:val="28"/>
          <w:szCs w:val="28"/>
          <w:u w:val="single"/>
          <w:lang w:eastAsia="ru-RU"/>
        </w:rPr>
        <w:t xml:space="preserve">- административный штраф;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8021B3">
        <w:rPr>
          <w:rFonts w:ascii="Times New Roman" w:eastAsia="Times New Roman" w:hAnsi="Times New Roman" w:cs="Times New Roman"/>
          <w:color w:val="333333"/>
          <w:sz w:val="28"/>
          <w:szCs w:val="28"/>
          <w:u w:val="single"/>
          <w:lang w:eastAsia="ru-RU"/>
        </w:rPr>
        <w:t xml:space="preserve">- конфискация орудия совершения или предмета административного правонарушения;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8021B3">
        <w:rPr>
          <w:rFonts w:ascii="Times New Roman" w:eastAsia="Times New Roman" w:hAnsi="Times New Roman" w:cs="Times New Roman"/>
          <w:color w:val="333333"/>
          <w:sz w:val="28"/>
          <w:szCs w:val="28"/>
          <w:u w:val="single"/>
          <w:lang w:eastAsia="ru-RU"/>
        </w:rPr>
        <w:t xml:space="preserve">- лишение специального права, предоставленного физическому лицу;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административный арест;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административное выдворение за пределы Российской Федерации иностранного гражданина или лица без гражданства;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дисквалификация от 6 мес. до 3-х лет;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административное приостановление деятельности;  </w:t>
      </w:r>
    </w:p>
    <w:p w:rsidR="004374F5" w:rsidRPr="008021B3" w:rsidRDefault="004374F5" w:rsidP="004374F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xml:space="preserve">- обязательные работы; </w:t>
      </w:r>
    </w:p>
    <w:p w:rsidR="004374F5" w:rsidRPr="00BC3F99" w:rsidRDefault="004374F5" w:rsidP="004374F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21B3">
        <w:rPr>
          <w:rFonts w:ascii="Times New Roman" w:eastAsia="Times New Roman" w:hAnsi="Times New Roman" w:cs="Times New Roman"/>
          <w:color w:val="333333"/>
          <w:sz w:val="28"/>
          <w:szCs w:val="28"/>
          <w:lang w:eastAsia="ru-RU"/>
        </w:rPr>
        <w:t>- административный запрет на посещение мест проведения официальных спортивных соревнований в дни их проведения</w:t>
      </w:r>
      <w:r>
        <w:rPr>
          <w:rFonts w:ascii="Times New Roman" w:eastAsia="Times New Roman" w:hAnsi="Times New Roman" w:cs="Times New Roman"/>
          <w:color w:val="333333"/>
          <w:sz w:val="24"/>
          <w:szCs w:val="24"/>
          <w:lang w:eastAsia="ru-RU"/>
        </w:rPr>
        <w:t>.</w:t>
      </w:r>
    </w:p>
    <w:p w:rsidR="003A4873" w:rsidRPr="00690A41" w:rsidRDefault="003A4873" w:rsidP="004837A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837AF" w:rsidRPr="008021B3" w:rsidRDefault="004837AF" w:rsidP="004837AF">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8021B3">
        <w:rPr>
          <w:rFonts w:ascii="Times New Roman" w:eastAsia="Times New Roman" w:hAnsi="Times New Roman" w:cs="Times New Roman"/>
          <w:b/>
          <w:color w:val="333333"/>
          <w:sz w:val="28"/>
          <w:szCs w:val="28"/>
          <w:lang w:eastAsia="ru-RU"/>
        </w:rPr>
        <w:t>В сфере ЖКХ возможно привлечение к административной отв</w:t>
      </w:r>
      <w:r w:rsidR="00DB6858" w:rsidRPr="008021B3">
        <w:rPr>
          <w:rFonts w:ascii="Times New Roman" w:eastAsia="Times New Roman" w:hAnsi="Times New Roman" w:cs="Times New Roman"/>
          <w:b/>
          <w:color w:val="333333"/>
          <w:sz w:val="28"/>
          <w:szCs w:val="28"/>
          <w:lang w:eastAsia="ru-RU"/>
        </w:rPr>
        <w:t>етственности по следующим статьям</w:t>
      </w:r>
      <w:r w:rsidRPr="008021B3">
        <w:rPr>
          <w:rFonts w:ascii="Times New Roman" w:eastAsia="Times New Roman" w:hAnsi="Times New Roman" w:cs="Times New Roman"/>
          <w:b/>
          <w:color w:val="333333"/>
          <w:sz w:val="28"/>
          <w:szCs w:val="28"/>
          <w:lang w:eastAsia="ru-RU"/>
        </w:rPr>
        <w:t xml:space="preserve"> КоАП РФ:</w:t>
      </w:r>
    </w:p>
    <w:p w:rsidR="003A4873" w:rsidRPr="008021B3" w:rsidRDefault="003A4873" w:rsidP="004837A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B6858" w:rsidRPr="008021B3" w:rsidRDefault="00DB6858" w:rsidP="00DB685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b/>
          <w:color w:val="333333"/>
          <w:sz w:val="28"/>
          <w:szCs w:val="28"/>
          <w:lang w:eastAsia="ru-RU"/>
        </w:rPr>
        <w:t>Статья 6.4.</w:t>
      </w:r>
      <w:r w:rsidRPr="008021B3">
        <w:rPr>
          <w:rFonts w:ascii="Times New Roman" w:eastAsia="Times New Roman" w:hAnsi="Times New Roman" w:cs="Times New Roman"/>
          <w:color w:val="333333"/>
          <w:sz w:val="28"/>
          <w:szCs w:val="28"/>
          <w:lang w:eastAsia="ru-RU"/>
        </w:rPr>
        <w:t xml:space="preserve"> Нарушение санитарно-эпидемиологических требований к эксплуатации жилых помещений и общественных помещений, зданий, сооружений и транспорта. </w:t>
      </w:r>
    </w:p>
    <w:p w:rsidR="00DB6858" w:rsidRPr="008021B3" w:rsidRDefault="00DB6858" w:rsidP="00DB685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021B3">
        <w:rPr>
          <w:rFonts w:ascii="Times New Roman" w:eastAsia="Times New Roman" w:hAnsi="Times New Roman" w:cs="Times New Roman"/>
          <w:color w:val="333333"/>
          <w:sz w:val="28"/>
          <w:szCs w:val="28"/>
          <w:lang w:eastAsia="ru-RU"/>
        </w:rPr>
        <w:t> </w:t>
      </w:r>
    </w:p>
    <w:p w:rsidR="003A4873" w:rsidRPr="00690A41" w:rsidRDefault="00DB6858" w:rsidP="004837AF">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Pr="00DB6858">
        <w:rPr>
          <w:rFonts w:ascii="Times New Roman" w:eastAsia="Times New Roman" w:hAnsi="Times New Roman" w:cs="Times New Roman"/>
          <w:color w:val="333333"/>
          <w:sz w:val="24"/>
          <w:szCs w:val="24"/>
          <w:lang w:eastAsia="ru-RU"/>
        </w:rPr>
        <w:t>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90A41" w:rsidRDefault="00690A41" w:rsidP="00690A41">
      <w:pPr>
        <w:spacing w:after="0" w:line="240" w:lineRule="auto"/>
        <w:rPr>
          <w:rFonts w:ascii="Times New Roman" w:hAnsi="Times New Roman" w:cs="Times New Roman"/>
          <w:sz w:val="24"/>
          <w:szCs w:val="24"/>
        </w:rPr>
      </w:pPr>
    </w:p>
    <w:p w:rsidR="004837AF" w:rsidRPr="008021B3" w:rsidRDefault="00DB6858" w:rsidP="00690A41">
      <w:pPr>
        <w:spacing w:after="0" w:line="240" w:lineRule="auto"/>
        <w:rPr>
          <w:rFonts w:ascii="Times New Roman" w:hAnsi="Times New Roman" w:cs="Times New Roman"/>
          <w:b/>
          <w:sz w:val="28"/>
          <w:szCs w:val="28"/>
        </w:rPr>
      </w:pPr>
      <w:r w:rsidRPr="008021B3">
        <w:rPr>
          <w:rFonts w:ascii="Times New Roman" w:hAnsi="Times New Roman" w:cs="Times New Roman"/>
          <w:b/>
          <w:sz w:val="28"/>
          <w:szCs w:val="28"/>
        </w:rPr>
        <w:t>Статья 7.1. Самовольное занятие земельного участка</w:t>
      </w:r>
    </w:p>
    <w:p w:rsidR="004837AF" w:rsidRDefault="004837AF" w:rsidP="00690A41">
      <w:pPr>
        <w:spacing w:after="0" w:line="240" w:lineRule="auto"/>
        <w:rPr>
          <w:rFonts w:ascii="Times New Roman" w:hAnsi="Times New Roman" w:cs="Times New Roman"/>
          <w:sz w:val="24"/>
          <w:szCs w:val="24"/>
        </w:rPr>
      </w:pPr>
    </w:p>
    <w:p w:rsidR="00DB6858" w:rsidRDefault="00DB6858" w:rsidP="00DB6858">
      <w:pPr>
        <w:spacing w:after="0" w:line="240" w:lineRule="auto"/>
        <w:jc w:val="both"/>
        <w:rPr>
          <w:rFonts w:ascii="Times New Roman" w:hAnsi="Times New Roman" w:cs="Times New Roman"/>
          <w:sz w:val="24"/>
          <w:szCs w:val="24"/>
        </w:rPr>
      </w:pPr>
      <w:r w:rsidRPr="00DB6858">
        <w:rPr>
          <w:rFonts w:ascii="Times New Roman" w:hAnsi="Times New Roman" w:cs="Times New Roman"/>
          <w:sz w:val="24"/>
          <w:szCs w:val="24"/>
        </w:rPr>
        <w:t xml:space="preserve">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DB6858" w:rsidRDefault="00DB6858" w:rsidP="00DB6858">
      <w:pPr>
        <w:spacing w:after="0" w:line="240" w:lineRule="auto"/>
        <w:jc w:val="both"/>
        <w:rPr>
          <w:rFonts w:ascii="Times New Roman" w:hAnsi="Times New Roman" w:cs="Times New Roman"/>
          <w:sz w:val="24"/>
          <w:szCs w:val="24"/>
        </w:rPr>
      </w:pPr>
      <w:r w:rsidRPr="00DB6858">
        <w:rPr>
          <w:rFonts w:ascii="Times New Roman" w:hAnsi="Times New Roman" w:cs="Times New Roman"/>
          <w:sz w:val="24"/>
          <w:szCs w:val="24"/>
        </w:rPr>
        <w:t>-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B6858" w:rsidRDefault="00DB6858" w:rsidP="00690A41">
      <w:pPr>
        <w:spacing w:after="0" w:line="240" w:lineRule="auto"/>
        <w:rPr>
          <w:rFonts w:ascii="Times New Roman" w:hAnsi="Times New Roman" w:cs="Times New Roman"/>
          <w:sz w:val="24"/>
          <w:szCs w:val="24"/>
        </w:rPr>
      </w:pPr>
    </w:p>
    <w:p w:rsidR="00DE0586" w:rsidRPr="008021B3" w:rsidRDefault="00DE0586" w:rsidP="00DE0586">
      <w:pPr>
        <w:spacing w:after="0" w:line="240" w:lineRule="auto"/>
        <w:rPr>
          <w:rFonts w:ascii="Times New Roman" w:hAnsi="Times New Roman" w:cs="Times New Roman"/>
          <w:b/>
          <w:sz w:val="28"/>
          <w:szCs w:val="28"/>
        </w:rPr>
      </w:pPr>
      <w:r w:rsidRPr="008021B3">
        <w:rPr>
          <w:rFonts w:ascii="Times New Roman" w:hAnsi="Times New Roman" w:cs="Times New Roman"/>
          <w:b/>
          <w:sz w:val="28"/>
          <w:szCs w:val="28"/>
        </w:rPr>
        <w:t xml:space="preserve">Статья 7.19. Самовольное подключение и использование электрической, тепловой энергии, нефти или газа </w:t>
      </w:r>
    </w:p>
    <w:p w:rsidR="00DE0586" w:rsidRPr="008021B3" w:rsidRDefault="00DE0586" w:rsidP="00DE0586">
      <w:pPr>
        <w:spacing w:after="0" w:line="240" w:lineRule="auto"/>
        <w:rPr>
          <w:rFonts w:ascii="Times New Roman" w:hAnsi="Times New Roman" w:cs="Times New Roman"/>
          <w:sz w:val="28"/>
          <w:szCs w:val="28"/>
        </w:rPr>
      </w:pPr>
      <w:r w:rsidRPr="008021B3">
        <w:rPr>
          <w:rFonts w:ascii="Times New Roman" w:hAnsi="Times New Roman" w:cs="Times New Roman"/>
          <w:sz w:val="28"/>
          <w:szCs w:val="28"/>
        </w:rPr>
        <w:t xml:space="preserve"> </w:t>
      </w:r>
    </w:p>
    <w:p w:rsidR="00DE0586" w:rsidRPr="00DE0586" w:rsidRDefault="00DE0586" w:rsidP="00DE0586">
      <w:pPr>
        <w:spacing w:after="0" w:line="240" w:lineRule="auto"/>
        <w:jc w:val="both"/>
        <w:rPr>
          <w:rFonts w:ascii="Times New Roman" w:hAnsi="Times New Roman" w:cs="Times New Roman"/>
          <w:sz w:val="24"/>
          <w:szCs w:val="24"/>
        </w:rPr>
      </w:pPr>
      <w:r w:rsidRPr="00DE0586">
        <w:rPr>
          <w:rFonts w:ascii="Times New Roman" w:hAnsi="Times New Roman" w:cs="Times New Roman"/>
          <w:sz w:val="24"/>
          <w:szCs w:val="24"/>
        </w:rPr>
        <w:lastRenderedPageBreak/>
        <w:t>Самовольное подключение к энергетическим сетям, нефтепроводам, нефтепродуктопроводам и газопроводам, а равно самовольное (</w:t>
      </w:r>
      <w:proofErr w:type="spellStart"/>
      <w:r w:rsidRPr="00DE0586">
        <w:rPr>
          <w:rFonts w:ascii="Times New Roman" w:hAnsi="Times New Roman" w:cs="Times New Roman"/>
          <w:sz w:val="24"/>
          <w:szCs w:val="24"/>
        </w:rPr>
        <w:t>безучетное</w:t>
      </w:r>
      <w:proofErr w:type="spellEnd"/>
      <w:r w:rsidRPr="00DE0586">
        <w:rPr>
          <w:rFonts w:ascii="Times New Roman" w:hAnsi="Times New Roman" w:cs="Times New Roman"/>
          <w:sz w:val="24"/>
          <w:szCs w:val="24"/>
        </w:rPr>
        <w:t xml:space="preserve">) использование электрической, тепловой энергии, нефти, газа или нефтепродуктов - </w:t>
      </w:r>
    </w:p>
    <w:p w:rsidR="00DE0586" w:rsidRDefault="00DE0586" w:rsidP="00DE0586">
      <w:pPr>
        <w:spacing w:after="0" w:line="240" w:lineRule="auto"/>
        <w:jc w:val="both"/>
        <w:rPr>
          <w:rFonts w:ascii="Times New Roman" w:hAnsi="Times New Roman" w:cs="Times New Roman"/>
          <w:sz w:val="24"/>
          <w:szCs w:val="24"/>
        </w:rPr>
      </w:pPr>
      <w:r w:rsidRPr="00DE0586">
        <w:rPr>
          <w:rFonts w:ascii="Times New Roman" w:hAnsi="Times New Roman" w:cs="Times New Roman"/>
          <w:sz w:val="24"/>
          <w:szCs w:val="24"/>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D037BF" w:rsidRDefault="00D037BF" w:rsidP="00DE0586">
      <w:pPr>
        <w:spacing w:after="0" w:line="240" w:lineRule="auto"/>
        <w:jc w:val="both"/>
        <w:rPr>
          <w:rFonts w:ascii="Times New Roman" w:hAnsi="Times New Roman" w:cs="Times New Roman"/>
          <w:sz w:val="24"/>
          <w:szCs w:val="24"/>
        </w:rPr>
      </w:pPr>
    </w:p>
    <w:p w:rsidR="00D037BF" w:rsidRPr="008021B3" w:rsidRDefault="00D037BF" w:rsidP="00D037BF">
      <w:pPr>
        <w:spacing w:after="0" w:line="240" w:lineRule="auto"/>
        <w:jc w:val="both"/>
        <w:rPr>
          <w:rFonts w:ascii="Times New Roman" w:hAnsi="Times New Roman" w:cs="Times New Roman"/>
          <w:b/>
          <w:sz w:val="28"/>
          <w:szCs w:val="28"/>
        </w:rPr>
      </w:pPr>
      <w:r w:rsidRPr="008021B3">
        <w:rPr>
          <w:rFonts w:ascii="Times New Roman" w:hAnsi="Times New Roman" w:cs="Times New Roman"/>
          <w:b/>
          <w:sz w:val="28"/>
          <w:szCs w:val="28"/>
        </w:rPr>
        <w:t>Статья 7.20.</w:t>
      </w:r>
      <w:r w:rsidRPr="008021B3">
        <w:rPr>
          <w:rFonts w:ascii="Times New Roman" w:hAnsi="Times New Roman" w:cs="Times New Roman"/>
          <w:sz w:val="28"/>
          <w:szCs w:val="28"/>
        </w:rPr>
        <w:t xml:space="preserve"> </w:t>
      </w:r>
      <w:r w:rsidRPr="008021B3">
        <w:rPr>
          <w:rFonts w:ascii="Times New Roman" w:hAnsi="Times New Roman" w:cs="Times New Roman"/>
          <w:b/>
          <w:sz w:val="28"/>
          <w:szCs w:val="28"/>
        </w:rPr>
        <w:t xml:space="preserve">Самовольное подключение к централизованным системам водоснабжения и водоотведения </w:t>
      </w:r>
    </w:p>
    <w:p w:rsidR="00D037BF" w:rsidRPr="00D037BF" w:rsidRDefault="00D037BF" w:rsidP="00D037BF">
      <w:pPr>
        <w:spacing w:after="0" w:line="240" w:lineRule="auto"/>
        <w:jc w:val="both"/>
        <w:rPr>
          <w:rFonts w:ascii="Times New Roman" w:hAnsi="Times New Roman" w:cs="Times New Roman"/>
          <w:sz w:val="24"/>
          <w:szCs w:val="24"/>
        </w:rPr>
      </w:pPr>
    </w:p>
    <w:p w:rsidR="00D037BF" w:rsidRPr="00D037BF" w:rsidRDefault="00D037BF" w:rsidP="00D037BF">
      <w:pPr>
        <w:spacing w:after="0" w:line="240" w:lineRule="auto"/>
        <w:jc w:val="both"/>
        <w:rPr>
          <w:rFonts w:ascii="Times New Roman" w:hAnsi="Times New Roman" w:cs="Times New Roman"/>
          <w:sz w:val="24"/>
          <w:szCs w:val="24"/>
        </w:rPr>
      </w:pPr>
      <w:r w:rsidRPr="00D037BF">
        <w:rPr>
          <w:rFonts w:ascii="Times New Roman" w:hAnsi="Times New Roman" w:cs="Times New Roman"/>
          <w:sz w:val="24"/>
          <w:szCs w:val="24"/>
        </w:rPr>
        <w:t xml:space="preserve">Самовольное подключение к централизованным системам водоснабжения и водоотведения - </w:t>
      </w:r>
    </w:p>
    <w:p w:rsidR="00D037BF" w:rsidRDefault="00D037BF" w:rsidP="00D037BF">
      <w:pPr>
        <w:spacing w:after="0" w:line="240" w:lineRule="auto"/>
        <w:jc w:val="both"/>
        <w:rPr>
          <w:rFonts w:ascii="Times New Roman" w:hAnsi="Times New Roman" w:cs="Times New Roman"/>
          <w:sz w:val="24"/>
          <w:szCs w:val="24"/>
        </w:rPr>
      </w:pPr>
      <w:r w:rsidRPr="00D037BF">
        <w:rPr>
          <w:rFonts w:ascii="Times New Roman" w:hAnsi="Times New Roman" w:cs="Times New Roman"/>
          <w:sz w:val="24"/>
          <w:szCs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84ACD" w:rsidRDefault="00C84ACD" w:rsidP="00DE0586">
      <w:pPr>
        <w:spacing w:after="0" w:line="240" w:lineRule="auto"/>
        <w:jc w:val="both"/>
        <w:rPr>
          <w:rFonts w:ascii="Times New Roman" w:hAnsi="Times New Roman" w:cs="Times New Roman"/>
          <w:sz w:val="24"/>
          <w:szCs w:val="24"/>
        </w:rPr>
      </w:pPr>
    </w:p>
    <w:p w:rsidR="00C84ACD" w:rsidRPr="008021B3" w:rsidRDefault="00C84ACD" w:rsidP="00C84ACD">
      <w:pPr>
        <w:spacing w:after="0" w:line="240" w:lineRule="auto"/>
        <w:jc w:val="both"/>
        <w:rPr>
          <w:rFonts w:ascii="Times New Roman" w:hAnsi="Times New Roman" w:cs="Times New Roman"/>
          <w:sz w:val="28"/>
          <w:szCs w:val="28"/>
          <w:u w:val="single"/>
        </w:rPr>
      </w:pPr>
      <w:r w:rsidRPr="008021B3">
        <w:rPr>
          <w:rFonts w:ascii="Times New Roman" w:hAnsi="Times New Roman" w:cs="Times New Roman"/>
          <w:sz w:val="28"/>
          <w:szCs w:val="28"/>
          <w:u w:val="single"/>
        </w:rPr>
        <w:t xml:space="preserve">Наряду с административной ответственностью необходимо помнить о санкциях, наступающих в соответствии со ст. 62 Правил </w:t>
      </w:r>
      <w:r w:rsidRPr="008021B3">
        <w:rPr>
          <w:rFonts w:ascii="Times New Roman" w:hAnsi="Times New Roman" w:cs="Times New Roman"/>
          <w:sz w:val="28"/>
          <w:szCs w:val="28"/>
          <w:u w:val="single"/>
        </w:rPr>
        <w:t>предоставления к</w:t>
      </w:r>
      <w:r w:rsidR="009154FB" w:rsidRPr="008021B3">
        <w:rPr>
          <w:rFonts w:ascii="Times New Roman" w:hAnsi="Times New Roman" w:cs="Times New Roman"/>
          <w:sz w:val="28"/>
          <w:szCs w:val="28"/>
          <w:u w:val="single"/>
        </w:rPr>
        <w:t xml:space="preserve">оммунальных услуг собственникам </w:t>
      </w:r>
      <w:r w:rsidRPr="008021B3">
        <w:rPr>
          <w:rFonts w:ascii="Times New Roman" w:hAnsi="Times New Roman" w:cs="Times New Roman"/>
          <w:sz w:val="28"/>
          <w:szCs w:val="28"/>
          <w:u w:val="single"/>
        </w:rPr>
        <w:t>и пользователям помещений в многоквартирных домах и жилых домов</w:t>
      </w:r>
      <w:r w:rsidRPr="008021B3">
        <w:rPr>
          <w:rFonts w:ascii="Times New Roman" w:hAnsi="Times New Roman" w:cs="Times New Roman"/>
          <w:sz w:val="28"/>
          <w:szCs w:val="28"/>
          <w:u w:val="single"/>
        </w:rPr>
        <w:t xml:space="preserve">, утвержденных постановлением Правительства РФ № 354 от </w:t>
      </w:r>
      <w:r w:rsidR="009154FB" w:rsidRPr="008021B3">
        <w:rPr>
          <w:rFonts w:ascii="Times New Roman" w:hAnsi="Times New Roman" w:cs="Times New Roman"/>
          <w:sz w:val="28"/>
          <w:szCs w:val="28"/>
          <w:u w:val="single"/>
        </w:rPr>
        <w:t>06 мая 2011 г.</w:t>
      </w:r>
    </w:p>
    <w:p w:rsidR="00C84ACD" w:rsidRDefault="00C84ACD" w:rsidP="00DE0586">
      <w:pPr>
        <w:spacing w:after="0" w:line="240" w:lineRule="auto"/>
        <w:jc w:val="both"/>
        <w:rPr>
          <w:rFonts w:ascii="Times New Roman" w:hAnsi="Times New Roman" w:cs="Times New Roman"/>
          <w:sz w:val="24"/>
          <w:szCs w:val="24"/>
        </w:rPr>
      </w:pPr>
    </w:p>
    <w:p w:rsidR="00C84ACD" w:rsidRPr="009154FB" w:rsidRDefault="009154FB" w:rsidP="009154FB">
      <w:pPr>
        <w:spacing w:after="0" w:line="240" w:lineRule="auto"/>
        <w:ind w:left="1701"/>
        <w:jc w:val="both"/>
        <w:rPr>
          <w:rFonts w:ascii="Times New Roman" w:hAnsi="Times New Roman" w:cs="Times New Roman"/>
          <w:sz w:val="20"/>
          <w:szCs w:val="20"/>
        </w:rPr>
      </w:pPr>
      <w:r w:rsidRPr="009154FB">
        <w:rPr>
          <w:rFonts w:ascii="Times New Roman" w:hAnsi="Times New Roman" w:cs="Times New Roman"/>
          <w:sz w:val="20"/>
          <w:szCs w:val="20"/>
        </w:rPr>
        <w:t xml:space="preserve">Ст. </w:t>
      </w:r>
      <w:r w:rsidR="00C84ACD" w:rsidRPr="009154FB">
        <w:rPr>
          <w:rFonts w:ascii="Times New Roman" w:hAnsi="Times New Roman" w:cs="Times New Roman"/>
          <w:sz w:val="20"/>
          <w:szCs w:val="20"/>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 </w:t>
      </w:r>
    </w:p>
    <w:p w:rsidR="00C84ACD" w:rsidRPr="009154FB" w:rsidRDefault="00C84ACD" w:rsidP="009154FB">
      <w:pPr>
        <w:spacing w:after="0" w:line="240" w:lineRule="auto"/>
        <w:ind w:left="1701"/>
        <w:jc w:val="both"/>
        <w:rPr>
          <w:rFonts w:ascii="Times New Roman" w:hAnsi="Times New Roman" w:cs="Times New Roman"/>
          <w:sz w:val="20"/>
          <w:szCs w:val="20"/>
        </w:rPr>
      </w:pPr>
      <w:r w:rsidRPr="009154FB">
        <w:rPr>
          <w:rFonts w:ascii="Times New Roman" w:hAnsi="Times New Roman" w:cs="Times New Roman"/>
          <w:sz w:val="20"/>
          <w:szCs w:val="20"/>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 </w:t>
      </w:r>
    </w:p>
    <w:p w:rsidR="00C84ACD" w:rsidRPr="009154FB" w:rsidRDefault="00C84ACD" w:rsidP="009154FB">
      <w:pPr>
        <w:spacing w:after="0" w:line="240" w:lineRule="auto"/>
        <w:ind w:left="1701"/>
        <w:jc w:val="both"/>
        <w:rPr>
          <w:rFonts w:ascii="Times New Roman" w:hAnsi="Times New Roman" w:cs="Times New Roman"/>
          <w:sz w:val="20"/>
          <w:szCs w:val="20"/>
        </w:rPr>
      </w:pPr>
      <w:r w:rsidRPr="009154FB">
        <w:rPr>
          <w:rFonts w:ascii="Times New Roman" w:hAnsi="Times New Roman" w:cs="Times New Roman"/>
          <w:sz w:val="20"/>
          <w:szCs w:val="20"/>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услуги,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 </w:t>
      </w:r>
    </w:p>
    <w:p w:rsidR="00C84ACD" w:rsidRPr="009154FB" w:rsidRDefault="00C84ACD" w:rsidP="009154FB">
      <w:pPr>
        <w:spacing w:after="0" w:line="240" w:lineRule="auto"/>
        <w:ind w:left="1701"/>
        <w:jc w:val="both"/>
        <w:rPr>
          <w:rFonts w:ascii="Times New Roman" w:hAnsi="Times New Roman" w:cs="Times New Roman"/>
          <w:sz w:val="20"/>
          <w:szCs w:val="20"/>
        </w:rPr>
      </w:pPr>
      <w:r w:rsidRPr="009154FB">
        <w:rPr>
          <w:rFonts w:ascii="Times New Roman" w:hAnsi="Times New Roman" w:cs="Times New Roman"/>
          <w:sz w:val="20"/>
          <w:szCs w:val="20"/>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Pr="009154FB">
        <w:rPr>
          <w:rFonts w:ascii="Times New Roman" w:hAnsi="Times New Roman" w:cs="Times New Roman"/>
          <w:sz w:val="20"/>
          <w:szCs w:val="20"/>
        </w:rPr>
        <w:t>ресурсопотребляющего</w:t>
      </w:r>
      <w:proofErr w:type="spellEnd"/>
      <w:r w:rsidRPr="009154FB">
        <w:rPr>
          <w:rFonts w:ascii="Times New Roman" w:hAnsi="Times New Roman" w:cs="Times New Roman"/>
          <w:sz w:val="20"/>
          <w:szCs w:val="20"/>
        </w:rPr>
        <w:t xml:space="preserve">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C84ACD" w:rsidRPr="009154FB" w:rsidRDefault="00C84ACD" w:rsidP="009154FB">
      <w:pPr>
        <w:spacing w:after="0" w:line="240" w:lineRule="auto"/>
        <w:ind w:left="1701"/>
        <w:jc w:val="both"/>
        <w:rPr>
          <w:rFonts w:ascii="Times New Roman" w:hAnsi="Times New Roman" w:cs="Times New Roman"/>
          <w:sz w:val="20"/>
          <w:szCs w:val="20"/>
        </w:rPr>
      </w:pPr>
      <w:r w:rsidRPr="009154FB">
        <w:rPr>
          <w:rFonts w:ascii="Times New Roman" w:hAnsi="Times New Roman" w:cs="Times New Roman"/>
          <w:sz w:val="20"/>
          <w:szCs w:val="20"/>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DE0586" w:rsidRDefault="00DE0586" w:rsidP="00DE0586">
      <w:pPr>
        <w:spacing w:after="0" w:line="240" w:lineRule="auto"/>
        <w:jc w:val="both"/>
        <w:rPr>
          <w:rFonts w:ascii="Times New Roman" w:hAnsi="Times New Roman" w:cs="Times New Roman"/>
          <w:sz w:val="24"/>
          <w:szCs w:val="24"/>
        </w:rPr>
      </w:pPr>
    </w:p>
    <w:p w:rsidR="00BC5E4B" w:rsidRPr="008021B3" w:rsidRDefault="00BC5E4B" w:rsidP="00BC5E4B">
      <w:pPr>
        <w:spacing w:after="0" w:line="240" w:lineRule="auto"/>
        <w:rPr>
          <w:rFonts w:ascii="Times New Roman" w:hAnsi="Times New Roman" w:cs="Times New Roman"/>
          <w:b/>
          <w:sz w:val="28"/>
          <w:szCs w:val="28"/>
        </w:rPr>
      </w:pPr>
      <w:r w:rsidRPr="008021B3">
        <w:rPr>
          <w:rFonts w:ascii="Times New Roman" w:hAnsi="Times New Roman" w:cs="Times New Roman"/>
          <w:b/>
          <w:sz w:val="28"/>
          <w:szCs w:val="28"/>
        </w:rPr>
        <w:lastRenderedPageBreak/>
        <w:t xml:space="preserve">Статья 7.21. Нарушение правил пользования жилыми помещениями </w:t>
      </w:r>
    </w:p>
    <w:p w:rsidR="00BC5E4B" w:rsidRPr="00BC5E4B" w:rsidRDefault="00BC5E4B" w:rsidP="00BC5E4B">
      <w:pPr>
        <w:spacing w:after="0" w:line="240" w:lineRule="auto"/>
        <w:rPr>
          <w:rFonts w:ascii="Times New Roman" w:hAnsi="Times New Roman" w:cs="Times New Roman"/>
          <w:sz w:val="24"/>
          <w:szCs w:val="24"/>
        </w:rPr>
      </w:pPr>
      <w:r w:rsidRPr="00BC5E4B">
        <w:rPr>
          <w:rFonts w:ascii="Times New Roman" w:hAnsi="Times New Roman" w:cs="Times New Roman"/>
          <w:sz w:val="24"/>
          <w:szCs w:val="24"/>
        </w:rPr>
        <w:t xml:space="preserve"> </w:t>
      </w:r>
    </w:p>
    <w:p w:rsidR="00BC5E4B" w:rsidRPr="00BC5E4B" w:rsidRDefault="00BC5E4B" w:rsidP="003B103D">
      <w:pPr>
        <w:spacing w:after="0" w:line="240" w:lineRule="auto"/>
        <w:jc w:val="both"/>
        <w:rPr>
          <w:rFonts w:ascii="Times New Roman" w:hAnsi="Times New Roman" w:cs="Times New Roman"/>
          <w:sz w:val="24"/>
          <w:szCs w:val="24"/>
        </w:rPr>
      </w:pPr>
      <w:r w:rsidRPr="00BC5E4B">
        <w:rPr>
          <w:rFonts w:ascii="Times New Roman" w:hAnsi="Times New Roman" w:cs="Times New Roman"/>
          <w:sz w:val="24"/>
          <w:szCs w:val="24"/>
        </w:rPr>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 </w:t>
      </w:r>
    </w:p>
    <w:p w:rsidR="00BC5E4B" w:rsidRDefault="00BC5E4B" w:rsidP="003B103D">
      <w:pPr>
        <w:spacing w:after="0" w:line="240" w:lineRule="auto"/>
        <w:jc w:val="both"/>
        <w:rPr>
          <w:rFonts w:ascii="Times New Roman" w:hAnsi="Times New Roman" w:cs="Times New Roman"/>
          <w:sz w:val="24"/>
          <w:szCs w:val="24"/>
        </w:rPr>
      </w:pPr>
      <w:r w:rsidRPr="00BC5E4B">
        <w:rPr>
          <w:rFonts w:ascii="Times New Roman" w:hAnsi="Times New Roman" w:cs="Times New Roman"/>
          <w:sz w:val="24"/>
          <w:szCs w:val="24"/>
        </w:rPr>
        <w:t xml:space="preserve">влечет предупреждение или наложение административного штрафа на граждан в размере от одной тысячи до одной тысячи пятисот рублей. </w:t>
      </w:r>
    </w:p>
    <w:p w:rsidR="003B103D" w:rsidRPr="00BC5E4B" w:rsidRDefault="003B103D" w:rsidP="003B103D">
      <w:pPr>
        <w:spacing w:after="0" w:line="240" w:lineRule="auto"/>
        <w:jc w:val="both"/>
        <w:rPr>
          <w:rFonts w:ascii="Times New Roman" w:hAnsi="Times New Roman" w:cs="Times New Roman"/>
          <w:sz w:val="24"/>
          <w:szCs w:val="24"/>
        </w:rPr>
      </w:pPr>
    </w:p>
    <w:p w:rsidR="00BC5E4B" w:rsidRPr="00BC5E4B" w:rsidRDefault="00BC5E4B" w:rsidP="003B103D">
      <w:pPr>
        <w:spacing w:after="0" w:line="240" w:lineRule="auto"/>
        <w:jc w:val="both"/>
        <w:rPr>
          <w:rFonts w:ascii="Times New Roman" w:hAnsi="Times New Roman" w:cs="Times New Roman"/>
          <w:sz w:val="24"/>
          <w:szCs w:val="24"/>
        </w:rPr>
      </w:pPr>
      <w:r w:rsidRPr="00BC5E4B">
        <w:rPr>
          <w:rFonts w:ascii="Times New Roman" w:hAnsi="Times New Roman" w:cs="Times New Roman"/>
          <w:sz w:val="24"/>
          <w:szCs w:val="24"/>
        </w:rPr>
        <w:t xml:space="preserve">2. Самовольная перепланировка жилых помещений в многоквартирных домах - </w:t>
      </w:r>
    </w:p>
    <w:p w:rsidR="00BC5E4B" w:rsidRDefault="00BC5E4B" w:rsidP="003B103D">
      <w:pPr>
        <w:spacing w:after="0" w:line="240" w:lineRule="auto"/>
        <w:jc w:val="both"/>
        <w:rPr>
          <w:rFonts w:ascii="Times New Roman" w:hAnsi="Times New Roman" w:cs="Times New Roman"/>
          <w:sz w:val="24"/>
          <w:szCs w:val="24"/>
        </w:rPr>
      </w:pPr>
      <w:r w:rsidRPr="00BC5E4B">
        <w:rPr>
          <w:rFonts w:ascii="Times New Roman" w:hAnsi="Times New Roman" w:cs="Times New Roman"/>
          <w:sz w:val="24"/>
          <w:szCs w:val="24"/>
        </w:rPr>
        <w:t xml:space="preserve">влечет наложение административного штрафа на граждан в размере от двух тысяч до двух тысяч пятисот рублей. </w:t>
      </w:r>
    </w:p>
    <w:p w:rsidR="0004228E" w:rsidRDefault="0004228E" w:rsidP="003B103D">
      <w:pPr>
        <w:spacing w:after="0" w:line="240" w:lineRule="auto"/>
        <w:jc w:val="both"/>
        <w:rPr>
          <w:rFonts w:ascii="Times New Roman" w:hAnsi="Times New Roman" w:cs="Times New Roman"/>
          <w:sz w:val="24"/>
          <w:szCs w:val="24"/>
        </w:rPr>
      </w:pPr>
    </w:p>
    <w:p w:rsidR="0004228E" w:rsidRPr="008021B3" w:rsidRDefault="0004228E" w:rsidP="003B103D">
      <w:pPr>
        <w:spacing w:after="0" w:line="240" w:lineRule="auto"/>
        <w:jc w:val="both"/>
        <w:rPr>
          <w:rFonts w:ascii="Times New Roman" w:hAnsi="Times New Roman" w:cs="Times New Roman"/>
          <w:sz w:val="28"/>
          <w:szCs w:val="28"/>
          <w:u w:val="single"/>
        </w:rPr>
      </w:pPr>
      <w:r w:rsidRPr="008021B3">
        <w:rPr>
          <w:rFonts w:ascii="Times New Roman" w:hAnsi="Times New Roman" w:cs="Times New Roman"/>
          <w:sz w:val="28"/>
          <w:szCs w:val="28"/>
          <w:u w:val="single"/>
        </w:rPr>
        <w:t>При этом наряду с административным наказанием действуют санкции ст. 29 ЖК РФ</w:t>
      </w:r>
    </w:p>
    <w:p w:rsidR="00DE0586" w:rsidRDefault="00DE0586" w:rsidP="003B103D">
      <w:pPr>
        <w:spacing w:after="0" w:line="240" w:lineRule="auto"/>
        <w:jc w:val="both"/>
        <w:rPr>
          <w:rFonts w:ascii="Times New Roman" w:hAnsi="Times New Roman" w:cs="Times New Roman"/>
          <w:sz w:val="24"/>
          <w:szCs w:val="24"/>
        </w:rPr>
      </w:pPr>
    </w:p>
    <w:p w:rsidR="0004228E" w:rsidRPr="0004228E" w:rsidRDefault="0004228E" w:rsidP="0004228E">
      <w:pPr>
        <w:spacing w:after="0" w:line="240" w:lineRule="auto"/>
        <w:ind w:left="1701"/>
        <w:jc w:val="both"/>
        <w:rPr>
          <w:rFonts w:ascii="Times New Roman" w:hAnsi="Times New Roman" w:cs="Times New Roman"/>
          <w:sz w:val="20"/>
          <w:szCs w:val="20"/>
        </w:rPr>
      </w:pPr>
      <w:r w:rsidRPr="0004228E">
        <w:rPr>
          <w:rFonts w:ascii="Times New Roman" w:hAnsi="Times New Roman" w:cs="Times New Roman"/>
          <w:sz w:val="20"/>
          <w:szCs w:val="20"/>
        </w:rPr>
        <w:t xml:space="preserve">Статья 29. Последствия самовольного переустройства и (или) самовольной перепланировки жилого помещения </w:t>
      </w:r>
    </w:p>
    <w:p w:rsidR="0004228E" w:rsidRPr="0004228E" w:rsidRDefault="0004228E" w:rsidP="0004228E">
      <w:pPr>
        <w:spacing w:after="0" w:line="240" w:lineRule="auto"/>
        <w:ind w:left="1701"/>
        <w:jc w:val="both"/>
        <w:rPr>
          <w:rFonts w:ascii="Times New Roman" w:hAnsi="Times New Roman" w:cs="Times New Roman"/>
          <w:sz w:val="20"/>
          <w:szCs w:val="20"/>
        </w:rPr>
      </w:pPr>
      <w:r w:rsidRPr="0004228E">
        <w:rPr>
          <w:rFonts w:ascii="Times New Roman" w:hAnsi="Times New Roman" w:cs="Times New Roman"/>
          <w:sz w:val="20"/>
          <w:szCs w:val="20"/>
        </w:rPr>
        <w:t xml:space="preserve"> </w:t>
      </w:r>
    </w:p>
    <w:p w:rsidR="0004228E" w:rsidRPr="0004228E" w:rsidRDefault="0004228E" w:rsidP="0004228E">
      <w:pPr>
        <w:spacing w:after="0" w:line="240" w:lineRule="auto"/>
        <w:ind w:left="1701"/>
        <w:jc w:val="both"/>
        <w:rPr>
          <w:rFonts w:ascii="Times New Roman" w:hAnsi="Times New Roman" w:cs="Times New Roman"/>
          <w:sz w:val="20"/>
          <w:szCs w:val="20"/>
        </w:rPr>
      </w:pPr>
      <w:r w:rsidRPr="0004228E">
        <w:rPr>
          <w:rFonts w:ascii="Times New Roman" w:hAnsi="Times New Roman" w:cs="Times New Roman"/>
          <w:sz w:val="20"/>
          <w:szCs w:val="20"/>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 </w:t>
      </w:r>
    </w:p>
    <w:p w:rsidR="0004228E" w:rsidRPr="0004228E" w:rsidRDefault="0004228E" w:rsidP="0004228E">
      <w:pPr>
        <w:spacing w:after="0" w:line="240" w:lineRule="auto"/>
        <w:ind w:left="1701"/>
        <w:jc w:val="both"/>
        <w:rPr>
          <w:rFonts w:ascii="Times New Roman" w:hAnsi="Times New Roman" w:cs="Times New Roman"/>
          <w:sz w:val="20"/>
          <w:szCs w:val="20"/>
        </w:rPr>
      </w:pPr>
      <w:r w:rsidRPr="0004228E">
        <w:rPr>
          <w:rFonts w:ascii="Times New Roman" w:hAnsi="Times New Roman" w:cs="Times New Roman"/>
          <w:sz w:val="20"/>
          <w:szCs w:val="20"/>
        </w:rPr>
        <w:t xml:space="preserve">2. Самовольно переустроившее и (или) перепланировавшее жилое помещение лицо несет предусмотренную законодательством ответственность. </w:t>
      </w:r>
    </w:p>
    <w:p w:rsidR="0004228E" w:rsidRPr="0004228E" w:rsidRDefault="0004228E" w:rsidP="0004228E">
      <w:pPr>
        <w:spacing w:after="0" w:line="240" w:lineRule="auto"/>
        <w:ind w:left="1701"/>
        <w:jc w:val="both"/>
        <w:rPr>
          <w:rFonts w:ascii="Times New Roman" w:hAnsi="Times New Roman" w:cs="Times New Roman"/>
          <w:sz w:val="20"/>
          <w:szCs w:val="20"/>
        </w:rPr>
      </w:pPr>
      <w:r w:rsidRPr="0004228E">
        <w:rPr>
          <w:rFonts w:ascii="Times New Roman" w:hAnsi="Times New Roman" w:cs="Times New Roman"/>
          <w:sz w:val="20"/>
          <w:szCs w:val="20"/>
        </w:rPr>
        <w:t xml:space="preserve">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t>
      </w:r>
    </w:p>
    <w:p w:rsidR="0004228E" w:rsidRPr="0004228E" w:rsidRDefault="0004228E" w:rsidP="0004228E">
      <w:pPr>
        <w:spacing w:after="0" w:line="240" w:lineRule="auto"/>
        <w:ind w:left="1701"/>
        <w:jc w:val="both"/>
        <w:rPr>
          <w:rFonts w:ascii="Times New Roman" w:hAnsi="Times New Roman" w:cs="Times New Roman"/>
          <w:sz w:val="20"/>
          <w:szCs w:val="20"/>
        </w:rPr>
      </w:pPr>
      <w:r w:rsidRPr="0004228E">
        <w:rPr>
          <w:rFonts w:ascii="Times New Roman" w:hAnsi="Times New Roman" w:cs="Times New Roman"/>
          <w:sz w:val="20"/>
          <w:szCs w:val="20"/>
        </w:rP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t>
      </w:r>
    </w:p>
    <w:p w:rsidR="0004228E" w:rsidRPr="0004228E" w:rsidRDefault="0004228E" w:rsidP="0004228E">
      <w:pPr>
        <w:spacing w:after="0" w:line="240" w:lineRule="auto"/>
        <w:ind w:left="1701"/>
        <w:jc w:val="both"/>
        <w:rPr>
          <w:rFonts w:ascii="Times New Roman" w:hAnsi="Times New Roman" w:cs="Times New Roman"/>
          <w:sz w:val="20"/>
          <w:szCs w:val="20"/>
        </w:rPr>
      </w:pPr>
      <w:r w:rsidRPr="0004228E">
        <w:rPr>
          <w:rFonts w:ascii="Times New Roman" w:hAnsi="Times New Roman" w:cs="Times New Roman"/>
          <w:sz w:val="20"/>
          <w:szCs w:val="20"/>
        </w:rPr>
        <w:t xml:space="preserve">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t>
      </w:r>
    </w:p>
    <w:p w:rsidR="0004228E" w:rsidRPr="0004228E" w:rsidRDefault="0004228E" w:rsidP="0004228E">
      <w:pPr>
        <w:spacing w:after="0" w:line="240" w:lineRule="auto"/>
        <w:ind w:left="1701"/>
        <w:jc w:val="both"/>
        <w:rPr>
          <w:rFonts w:ascii="Times New Roman" w:hAnsi="Times New Roman" w:cs="Times New Roman"/>
          <w:sz w:val="20"/>
          <w:szCs w:val="20"/>
        </w:rPr>
      </w:pPr>
      <w:r w:rsidRPr="0004228E">
        <w:rPr>
          <w:rFonts w:ascii="Times New Roman" w:hAnsi="Times New Roman" w:cs="Times New Roman"/>
          <w:sz w:val="20"/>
          <w:szCs w:val="20"/>
        </w:rPr>
        <w:t xml:space="preserve">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 </w:t>
      </w:r>
    </w:p>
    <w:p w:rsidR="0004228E" w:rsidRPr="0004228E" w:rsidRDefault="0004228E" w:rsidP="0004228E">
      <w:pPr>
        <w:spacing w:after="0" w:line="240" w:lineRule="auto"/>
        <w:ind w:left="1701"/>
        <w:jc w:val="both"/>
        <w:rPr>
          <w:rFonts w:ascii="Times New Roman" w:hAnsi="Times New Roman" w:cs="Times New Roman"/>
          <w:sz w:val="20"/>
          <w:szCs w:val="20"/>
        </w:rPr>
      </w:pPr>
      <w:r w:rsidRPr="0004228E">
        <w:rPr>
          <w:rFonts w:ascii="Times New Roman" w:hAnsi="Times New Roman" w:cs="Times New Roman"/>
          <w:sz w:val="20"/>
          <w:szCs w:val="20"/>
        </w:rP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rsidRPr="0004228E">
        <w:rPr>
          <w:rFonts w:ascii="Times New Roman" w:hAnsi="Times New Roman" w:cs="Times New Roman"/>
          <w:sz w:val="20"/>
          <w:szCs w:val="20"/>
        </w:rPr>
        <w:t>наймодателем</w:t>
      </w:r>
      <w:proofErr w:type="spellEnd"/>
      <w:r w:rsidRPr="0004228E">
        <w:rPr>
          <w:rFonts w:ascii="Times New Roman" w:hAnsi="Times New Roman" w:cs="Times New Roman"/>
          <w:sz w:val="20"/>
          <w:szCs w:val="20"/>
        </w:rPr>
        <w:t xml:space="preserve"> по указанному договору, обязанности по приведению такого жилого помещения в прежнее состояние. </w:t>
      </w:r>
    </w:p>
    <w:p w:rsidR="0004228E" w:rsidRPr="0004228E" w:rsidRDefault="0004228E" w:rsidP="0004228E">
      <w:pPr>
        <w:spacing w:after="0" w:line="240" w:lineRule="auto"/>
        <w:ind w:left="1701"/>
        <w:jc w:val="both"/>
        <w:rPr>
          <w:rFonts w:ascii="Times New Roman" w:hAnsi="Times New Roman" w:cs="Times New Roman"/>
          <w:sz w:val="20"/>
          <w:szCs w:val="20"/>
        </w:rPr>
      </w:pPr>
      <w:r w:rsidRPr="0004228E">
        <w:rPr>
          <w:rFonts w:ascii="Times New Roman" w:hAnsi="Times New Roman" w:cs="Times New Roman"/>
          <w:sz w:val="20"/>
          <w:szCs w:val="20"/>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w:t>
      </w:r>
      <w:proofErr w:type="spellStart"/>
      <w:r w:rsidRPr="0004228E">
        <w:rPr>
          <w:rFonts w:ascii="Times New Roman" w:hAnsi="Times New Roman" w:cs="Times New Roman"/>
          <w:sz w:val="20"/>
          <w:szCs w:val="20"/>
        </w:rPr>
        <w:t>наймодателем</w:t>
      </w:r>
      <w:proofErr w:type="spellEnd"/>
      <w:r w:rsidRPr="0004228E">
        <w:rPr>
          <w:rFonts w:ascii="Times New Roman" w:hAnsi="Times New Roman" w:cs="Times New Roman"/>
          <w:sz w:val="20"/>
          <w:szCs w:val="20"/>
        </w:rPr>
        <w:t xml:space="preserve">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 </w:t>
      </w:r>
    </w:p>
    <w:p w:rsidR="0004228E" w:rsidRPr="0004228E" w:rsidRDefault="0004228E" w:rsidP="0004228E">
      <w:pPr>
        <w:spacing w:after="0" w:line="240" w:lineRule="auto"/>
        <w:jc w:val="both"/>
        <w:rPr>
          <w:rFonts w:ascii="Times New Roman" w:hAnsi="Times New Roman" w:cs="Times New Roman"/>
          <w:sz w:val="24"/>
          <w:szCs w:val="24"/>
        </w:rPr>
      </w:pPr>
    </w:p>
    <w:p w:rsidR="0004228E" w:rsidRPr="008021B3" w:rsidRDefault="0004228E" w:rsidP="0004228E">
      <w:pPr>
        <w:spacing w:after="0" w:line="240" w:lineRule="auto"/>
        <w:jc w:val="both"/>
        <w:rPr>
          <w:rFonts w:ascii="Times New Roman" w:hAnsi="Times New Roman" w:cs="Times New Roman"/>
          <w:sz w:val="28"/>
          <w:szCs w:val="28"/>
        </w:rPr>
      </w:pPr>
      <w:r w:rsidRPr="008021B3">
        <w:rPr>
          <w:rFonts w:ascii="Times New Roman" w:hAnsi="Times New Roman" w:cs="Times New Roman"/>
          <w:b/>
          <w:sz w:val="28"/>
          <w:szCs w:val="28"/>
        </w:rPr>
        <w:t>Статья 7.22.</w:t>
      </w:r>
      <w:r w:rsidRPr="008021B3">
        <w:rPr>
          <w:rFonts w:ascii="Times New Roman" w:hAnsi="Times New Roman" w:cs="Times New Roman"/>
          <w:sz w:val="28"/>
          <w:szCs w:val="28"/>
        </w:rPr>
        <w:t xml:space="preserve"> </w:t>
      </w:r>
      <w:r w:rsidRPr="008021B3">
        <w:rPr>
          <w:rFonts w:ascii="Times New Roman" w:hAnsi="Times New Roman" w:cs="Times New Roman"/>
          <w:b/>
          <w:sz w:val="28"/>
          <w:szCs w:val="28"/>
        </w:rPr>
        <w:t>Нарушение правил содержания и ремонта жилых домов и (или) жилых помещений</w:t>
      </w:r>
      <w:r w:rsidRPr="008021B3">
        <w:rPr>
          <w:rFonts w:ascii="Times New Roman" w:hAnsi="Times New Roman" w:cs="Times New Roman"/>
          <w:sz w:val="28"/>
          <w:szCs w:val="28"/>
        </w:rPr>
        <w:t xml:space="preserve"> </w:t>
      </w:r>
    </w:p>
    <w:p w:rsidR="0004228E" w:rsidRPr="0004228E" w:rsidRDefault="0004228E" w:rsidP="0004228E">
      <w:pPr>
        <w:spacing w:after="0" w:line="240" w:lineRule="auto"/>
        <w:jc w:val="both"/>
        <w:rPr>
          <w:rFonts w:ascii="Times New Roman" w:hAnsi="Times New Roman" w:cs="Times New Roman"/>
          <w:sz w:val="24"/>
          <w:szCs w:val="24"/>
        </w:rPr>
      </w:pPr>
      <w:r w:rsidRPr="0004228E">
        <w:rPr>
          <w:rFonts w:ascii="Times New Roman" w:hAnsi="Times New Roman" w:cs="Times New Roman"/>
          <w:sz w:val="24"/>
          <w:szCs w:val="24"/>
        </w:rP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w:t>
      </w:r>
      <w:r w:rsidRPr="0004228E">
        <w:rPr>
          <w:rFonts w:ascii="Times New Roman" w:hAnsi="Times New Roman" w:cs="Times New Roman"/>
          <w:sz w:val="24"/>
          <w:szCs w:val="24"/>
        </w:rPr>
        <w:lastRenderedPageBreak/>
        <w:t xml:space="preserve">нанимателя (собственника), если переустройство и (или) перепланировка существенно изменяют условия пользования жилым домом и (или) жилым помещением, - </w:t>
      </w:r>
    </w:p>
    <w:p w:rsidR="0004228E" w:rsidRPr="0004228E" w:rsidRDefault="0004228E" w:rsidP="0004228E">
      <w:pPr>
        <w:spacing w:after="0" w:line="240" w:lineRule="auto"/>
        <w:jc w:val="both"/>
        <w:rPr>
          <w:rFonts w:ascii="Times New Roman" w:hAnsi="Times New Roman" w:cs="Times New Roman"/>
          <w:sz w:val="24"/>
          <w:szCs w:val="24"/>
        </w:rPr>
      </w:pPr>
      <w:r w:rsidRPr="0004228E">
        <w:rPr>
          <w:rFonts w:ascii="Times New Roman" w:hAnsi="Times New Roman" w:cs="Times New Roman"/>
          <w:sz w:val="24"/>
          <w:szCs w:val="24"/>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DB6858" w:rsidRDefault="00DB6858" w:rsidP="00690A41">
      <w:pPr>
        <w:spacing w:after="0" w:line="240" w:lineRule="auto"/>
        <w:rPr>
          <w:rFonts w:ascii="Times New Roman" w:hAnsi="Times New Roman" w:cs="Times New Roman"/>
          <w:sz w:val="24"/>
          <w:szCs w:val="24"/>
        </w:rPr>
      </w:pPr>
    </w:p>
    <w:p w:rsidR="00760897" w:rsidRPr="008021B3" w:rsidRDefault="00760897" w:rsidP="00760897">
      <w:pPr>
        <w:spacing w:after="0" w:line="240" w:lineRule="auto"/>
        <w:rPr>
          <w:rFonts w:ascii="Times New Roman" w:hAnsi="Times New Roman" w:cs="Times New Roman"/>
          <w:b/>
          <w:sz w:val="28"/>
          <w:szCs w:val="28"/>
        </w:rPr>
      </w:pPr>
      <w:r w:rsidRPr="008021B3">
        <w:rPr>
          <w:rFonts w:ascii="Times New Roman" w:hAnsi="Times New Roman" w:cs="Times New Roman"/>
          <w:b/>
          <w:sz w:val="28"/>
          <w:szCs w:val="28"/>
        </w:rPr>
        <w:t xml:space="preserve">Статья 7.23. Нарушение нормативов обеспечения населения коммунальными услугами </w:t>
      </w:r>
    </w:p>
    <w:p w:rsidR="00760897" w:rsidRPr="00760897" w:rsidRDefault="00760897" w:rsidP="00760897">
      <w:pPr>
        <w:spacing w:after="0" w:line="240" w:lineRule="auto"/>
        <w:rPr>
          <w:rFonts w:ascii="Times New Roman" w:hAnsi="Times New Roman" w:cs="Times New Roman"/>
          <w:sz w:val="24"/>
          <w:szCs w:val="24"/>
        </w:rPr>
      </w:pPr>
      <w:r w:rsidRPr="00760897">
        <w:rPr>
          <w:rFonts w:ascii="Times New Roman" w:hAnsi="Times New Roman" w:cs="Times New Roman"/>
          <w:sz w:val="24"/>
          <w:szCs w:val="24"/>
        </w:rPr>
        <w:t xml:space="preserve"> </w:t>
      </w:r>
    </w:p>
    <w:p w:rsidR="0004228E"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Нарушение нормативного уровня или режима обеспечения населения коммунальными услугами -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60897" w:rsidRDefault="00760897" w:rsidP="00760897">
      <w:pPr>
        <w:spacing w:after="0" w:line="240" w:lineRule="auto"/>
        <w:jc w:val="both"/>
        <w:rPr>
          <w:rFonts w:ascii="Times New Roman" w:hAnsi="Times New Roman" w:cs="Times New Roman"/>
          <w:sz w:val="24"/>
          <w:szCs w:val="24"/>
        </w:rPr>
      </w:pPr>
    </w:p>
    <w:p w:rsidR="005D7DEE" w:rsidRDefault="005D7DEE" w:rsidP="005D7DEE">
      <w:pPr>
        <w:spacing w:after="0" w:line="240" w:lineRule="auto"/>
        <w:jc w:val="both"/>
        <w:rPr>
          <w:rFonts w:ascii="Times New Roman" w:hAnsi="Times New Roman" w:cs="Times New Roman"/>
          <w:sz w:val="24"/>
          <w:szCs w:val="24"/>
        </w:rPr>
      </w:pPr>
    </w:p>
    <w:p w:rsidR="00760897" w:rsidRPr="008021B3" w:rsidRDefault="00760897" w:rsidP="00760897">
      <w:pPr>
        <w:spacing w:after="0" w:line="240" w:lineRule="auto"/>
        <w:rPr>
          <w:rFonts w:ascii="Times New Roman" w:hAnsi="Times New Roman" w:cs="Times New Roman"/>
          <w:b/>
          <w:sz w:val="28"/>
          <w:szCs w:val="28"/>
        </w:rPr>
      </w:pPr>
      <w:r w:rsidRPr="008021B3">
        <w:rPr>
          <w:rFonts w:ascii="Times New Roman" w:hAnsi="Times New Roman" w:cs="Times New Roman"/>
          <w:b/>
          <w:sz w:val="28"/>
          <w:szCs w:val="28"/>
        </w:rPr>
        <w:t xml:space="preserve">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 </w:t>
      </w:r>
    </w:p>
    <w:p w:rsidR="00760897" w:rsidRPr="00760897" w:rsidRDefault="00760897" w:rsidP="00760897">
      <w:pPr>
        <w:spacing w:after="0" w:line="240" w:lineRule="auto"/>
        <w:rPr>
          <w:rFonts w:ascii="Times New Roman" w:hAnsi="Times New Roman" w:cs="Times New Roman"/>
          <w:sz w:val="24"/>
          <w:szCs w:val="24"/>
        </w:rPr>
      </w:pPr>
      <w:r w:rsidRPr="00760897">
        <w:rPr>
          <w:rFonts w:ascii="Times New Roman" w:hAnsi="Times New Roman" w:cs="Times New Roman"/>
          <w:sz w:val="24"/>
          <w:szCs w:val="24"/>
        </w:rPr>
        <w:t xml:space="preserve">  </w:t>
      </w:r>
    </w:p>
    <w:p w:rsidR="00760897" w:rsidRPr="00760897" w:rsidRDefault="00760897" w:rsidP="00760897">
      <w:pPr>
        <w:spacing w:after="0" w:line="240" w:lineRule="auto"/>
        <w:rPr>
          <w:rFonts w:ascii="Times New Roman" w:hAnsi="Times New Roman" w:cs="Times New Roman"/>
          <w:sz w:val="24"/>
          <w:szCs w:val="24"/>
        </w:rPr>
      </w:pPr>
      <w:r w:rsidRPr="00760897">
        <w:rPr>
          <w:rFonts w:ascii="Times New Roman" w:hAnsi="Times New Roman" w:cs="Times New Roman"/>
          <w:sz w:val="24"/>
          <w:szCs w:val="24"/>
        </w:rPr>
        <w:t xml:space="preserve">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 </w:t>
      </w:r>
    </w:p>
    <w:p w:rsidR="00760897" w:rsidRPr="00760897" w:rsidRDefault="00760897" w:rsidP="00760897">
      <w:pPr>
        <w:spacing w:after="0" w:line="240" w:lineRule="auto"/>
        <w:rPr>
          <w:rFonts w:ascii="Times New Roman" w:hAnsi="Times New Roman" w:cs="Times New Roman"/>
          <w:sz w:val="24"/>
          <w:szCs w:val="24"/>
        </w:rPr>
      </w:pPr>
      <w:r w:rsidRPr="00760897">
        <w:rPr>
          <w:rFonts w:ascii="Times New Roman" w:hAnsi="Times New Roman" w:cs="Times New Roman"/>
          <w:sz w:val="24"/>
          <w:szCs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 </w:t>
      </w:r>
    </w:p>
    <w:p w:rsidR="00760897" w:rsidRPr="00760897" w:rsidRDefault="00760897" w:rsidP="00760897">
      <w:pPr>
        <w:spacing w:after="0" w:line="240" w:lineRule="auto"/>
        <w:rPr>
          <w:rFonts w:ascii="Times New Roman" w:hAnsi="Times New Roman" w:cs="Times New Roman"/>
          <w:sz w:val="24"/>
          <w:szCs w:val="24"/>
        </w:rPr>
      </w:pPr>
    </w:p>
    <w:p w:rsidR="00760897" w:rsidRPr="00760897" w:rsidRDefault="00760897" w:rsidP="00760897">
      <w:pPr>
        <w:spacing w:after="0" w:line="240" w:lineRule="auto"/>
        <w:rPr>
          <w:rFonts w:ascii="Times New Roman" w:hAnsi="Times New Roman" w:cs="Times New Roman"/>
          <w:sz w:val="24"/>
          <w:szCs w:val="24"/>
        </w:rPr>
      </w:pPr>
      <w:r w:rsidRPr="00760897">
        <w:rPr>
          <w:rFonts w:ascii="Times New Roman" w:hAnsi="Times New Roman" w:cs="Times New Roman"/>
          <w:sz w:val="24"/>
          <w:szCs w:val="24"/>
        </w:rPr>
        <w:t xml:space="preserve">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t>
      </w:r>
    </w:p>
    <w:p w:rsidR="00690A41" w:rsidRDefault="00760897" w:rsidP="00760897">
      <w:pPr>
        <w:spacing w:after="0" w:line="240" w:lineRule="auto"/>
        <w:rPr>
          <w:rFonts w:ascii="Times New Roman" w:hAnsi="Times New Roman" w:cs="Times New Roman"/>
          <w:sz w:val="24"/>
          <w:szCs w:val="24"/>
        </w:rPr>
      </w:pPr>
      <w:r w:rsidRPr="00760897">
        <w:rPr>
          <w:rFonts w:ascii="Times New Roman" w:hAnsi="Times New Roman" w:cs="Times New Roman"/>
          <w:sz w:val="24"/>
          <w:szCs w:val="24"/>
        </w:rPr>
        <w:t>влечет дисквалификацию на срок от одного года до трех лет.</w:t>
      </w:r>
    </w:p>
    <w:p w:rsidR="008021B3" w:rsidRDefault="008021B3" w:rsidP="00760897">
      <w:pPr>
        <w:spacing w:after="0" w:line="240" w:lineRule="auto"/>
        <w:rPr>
          <w:rFonts w:ascii="Times New Roman" w:hAnsi="Times New Roman" w:cs="Times New Roman"/>
          <w:sz w:val="24"/>
          <w:szCs w:val="24"/>
        </w:rPr>
      </w:pPr>
    </w:p>
    <w:p w:rsidR="00760897" w:rsidRPr="008021B3" w:rsidRDefault="00760897" w:rsidP="00690A41">
      <w:pPr>
        <w:spacing w:after="0" w:line="240" w:lineRule="auto"/>
        <w:rPr>
          <w:rFonts w:ascii="Times New Roman" w:hAnsi="Times New Roman" w:cs="Times New Roman"/>
          <w:b/>
          <w:sz w:val="28"/>
          <w:szCs w:val="28"/>
        </w:rPr>
      </w:pPr>
      <w:r w:rsidRPr="008021B3">
        <w:rPr>
          <w:rFonts w:ascii="Times New Roman" w:hAnsi="Times New Roman" w:cs="Times New Roman"/>
          <w:b/>
          <w:sz w:val="28"/>
          <w:szCs w:val="28"/>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60897" w:rsidRPr="008021B3" w:rsidRDefault="00760897" w:rsidP="00690A41">
      <w:pPr>
        <w:spacing w:after="0" w:line="240" w:lineRule="auto"/>
        <w:rPr>
          <w:rFonts w:ascii="Times New Roman" w:hAnsi="Times New Roman" w:cs="Times New Roman"/>
          <w:b/>
          <w:sz w:val="28"/>
          <w:szCs w:val="28"/>
        </w:rPr>
      </w:pPr>
    </w:p>
    <w:p w:rsidR="00760897" w:rsidRPr="008021B3" w:rsidRDefault="00760897" w:rsidP="00760897">
      <w:pPr>
        <w:spacing w:after="0" w:line="240" w:lineRule="auto"/>
        <w:rPr>
          <w:rFonts w:ascii="Times New Roman" w:hAnsi="Times New Roman" w:cs="Times New Roman"/>
          <w:b/>
          <w:sz w:val="28"/>
          <w:szCs w:val="28"/>
        </w:rPr>
      </w:pPr>
      <w:r w:rsidRPr="008021B3">
        <w:rPr>
          <w:rFonts w:ascii="Times New Roman" w:hAnsi="Times New Roman" w:cs="Times New Roman"/>
          <w:b/>
          <w:sz w:val="28"/>
          <w:szCs w:val="28"/>
        </w:rPr>
        <w:t xml:space="preserve">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t>
      </w:r>
    </w:p>
    <w:p w:rsidR="00760897" w:rsidRPr="008021B3" w:rsidRDefault="00760897" w:rsidP="00760897">
      <w:pPr>
        <w:spacing w:after="0" w:line="240" w:lineRule="auto"/>
        <w:rPr>
          <w:rFonts w:ascii="Times New Roman" w:hAnsi="Times New Roman" w:cs="Times New Roman"/>
          <w:b/>
          <w:sz w:val="28"/>
          <w:szCs w:val="28"/>
        </w:rPr>
      </w:pP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 </w:t>
      </w: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60897" w:rsidRDefault="00760897" w:rsidP="00760897">
      <w:pPr>
        <w:spacing w:after="0" w:line="240" w:lineRule="auto"/>
        <w:jc w:val="both"/>
        <w:rPr>
          <w:rFonts w:ascii="Times New Roman" w:hAnsi="Times New Roman" w:cs="Times New Roman"/>
          <w:sz w:val="24"/>
          <w:szCs w:val="24"/>
        </w:rPr>
      </w:pPr>
    </w:p>
    <w:p w:rsidR="00760897" w:rsidRPr="008021B3" w:rsidRDefault="00760897" w:rsidP="00760897">
      <w:pPr>
        <w:spacing w:after="0" w:line="240" w:lineRule="auto"/>
        <w:jc w:val="both"/>
        <w:rPr>
          <w:rFonts w:ascii="Times New Roman" w:hAnsi="Times New Roman" w:cs="Times New Roman"/>
          <w:b/>
          <w:sz w:val="28"/>
          <w:szCs w:val="28"/>
        </w:rPr>
      </w:pPr>
      <w:r w:rsidRPr="008021B3">
        <w:rPr>
          <w:rFonts w:ascii="Times New Roman" w:hAnsi="Times New Roman" w:cs="Times New Roman"/>
          <w:b/>
          <w:sz w:val="28"/>
          <w:szCs w:val="28"/>
        </w:rPr>
        <w:t>Статья 9.4. Нарушение обязательных требований в области строительства и применения строительных материалов (изделий)</w:t>
      </w:r>
    </w:p>
    <w:p w:rsidR="00760897" w:rsidRPr="008021B3" w:rsidRDefault="00760897" w:rsidP="00760897">
      <w:pPr>
        <w:spacing w:after="0" w:line="240" w:lineRule="auto"/>
        <w:jc w:val="both"/>
        <w:rPr>
          <w:rFonts w:ascii="Times New Roman" w:hAnsi="Times New Roman" w:cs="Times New Roman"/>
          <w:sz w:val="28"/>
          <w:szCs w:val="28"/>
        </w:rPr>
      </w:pPr>
    </w:p>
    <w:p w:rsidR="00760897" w:rsidRPr="00760897" w:rsidRDefault="00760897" w:rsidP="00760897">
      <w:pPr>
        <w:spacing w:after="0" w:line="240" w:lineRule="auto"/>
        <w:jc w:val="both"/>
        <w:rPr>
          <w:rFonts w:ascii="Times New Roman" w:hAnsi="Times New Roman" w:cs="Times New Roman"/>
          <w:b/>
          <w:sz w:val="24"/>
          <w:szCs w:val="24"/>
        </w:rPr>
      </w:pPr>
      <w:r w:rsidRPr="008021B3">
        <w:rPr>
          <w:rFonts w:ascii="Times New Roman" w:hAnsi="Times New Roman" w:cs="Times New Roman"/>
          <w:b/>
          <w:sz w:val="28"/>
          <w:szCs w:val="28"/>
        </w:rPr>
        <w:t>Статья 9.16. Нарушение законодательства об энергосбережении и о повышени</w:t>
      </w:r>
      <w:r w:rsidRPr="008021B3">
        <w:rPr>
          <w:rFonts w:ascii="Times New Roman" w:hAnsi="Times New Roman" w:cs="Times New Roman"/>
          <w:b/>
          <w:sz w:val="28"/>
          <w:szCs w:val="28"/>
        </w:rPr>
        <w:t xml:space="preserve">и энергетической </w:t>
      </w:r>
      <w:proofErr w:type="gramStart"/>
      <w:r w:rsidRPr="008021B3">
        <w:rPr>
          <w:rFonts w:ascii="Times New Roman" w:hAnsi="Times New Roman" w:cs="Times New Roman"/>
          <w:b/>
          <w:sz w:val="28"/>
          <w:szCs w:val="28"/>
        </w:rPr>
        <w:t>эффективности</w:t>
      </w:r>
      <w:r>
        <w:rPr>
          <w:rFonts w:ascii="Times New Roman" w:hAnsi="Times New Roman" w:cs="Times New Roman"/>
          <w:b/>
          <w:sz w:val="24"/>
          <w:szCs w:val="24"/>
        </w:rPr>
        <w:t xml:space="preserve">  </w:t>
      </w:r>
      <w:r w:rsidRPr="00760897">
        <w:rPr>
          <w:rFonts w:ascii="Times New Roman" w:hAnsi="Times New Roman" w:cs="Times New Roman"/>
          <w:sz w:val="24"/>
          <w:szCs w:val="24"/>
        </w:rPr>
        <w:t>(</w:t>
      </w:r>
      <w:proofErr w:type="gramEnd"/>
      <w:r w:rsidRPr="00760897">
        <w:rPr>
          <w:rFonts w:ascii="Times New Roman" w:hAnsi="Times New Roman" w:cs="Times New Roman"/>
          <w:sz w:val="24"/>
          <w:szCs w:val="24"/>
        </w:rPr>
        <w:t xml:space="preserve">введена Федеральным законом от 23.11.2009 N 261-ФЗ) </w:t>
      </w: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 </w:t>
      </w: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 </w:t>
      </w:r>
    </w:p>
    <w:p w:rsid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 </w:t>
      </w:r>
    </w:p>
    <w:p w:rsidR="00760897" w:rsidRPr="00760897" w:rsidRDefault="00760897" w:rsidP="00760897">
      <w:pPr>
        <w:spacing w:after="0" w:line="240" w:lineRule="auto"/>
        <w:jc w:val="both"/>
        <w:rPr>
          <w:rFonts w:ascii="Times New Roman" w:hAnsi="Times New Roman" w:cs="Times New Roman"/>
          <w:sz w:val="24"/>
          <w:szCs w:val="24"/>
        </w:rPr>
      </w:pP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 </w:t>
      </w:r>
    </w:p>
    <w:p w:rsid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 </w:t>
      </w:r>
    </w:p>
    <w:p w:rsidR="009B1FAB" w:rsidRPr="00760897" w:rsidRDefault="009B1FAB" w:rsidP="00760897">
      <w:pPr>
        <w:spacing w:after="0" w:line="240" w:lineRule="auto"/>
        <w:jc w:val="both"/>
        <w:rPr>
          <w:rFonts w:ascii="Times New Roman" w:hAnsi="Times New Roman" w:cs="Times New Roman"/>
          <w:sz w:val="24"/>
          <w:szCs w:val="24"/>
        </w:rPr>
      </w:pPr>
    </w:p>
    <w:p w:rsidR="00760897" w:rsidRPr="009B1FAB" w:rsidRDefault="00760897" w:rsidP="00760897">
      <w:pPr>
        <w:spacing w:after="0" w:line="240" w:lineRule="auto"/>
        <w:jc w:val="both"/>
        <w:rPr>
          <w:rFonts w:ascii="Times New Roman" w:hAnsi="Times New Roman" w:cs="Times New Roman"/>
          <w:sz w:val="24"/>
          <w:szCs w:val="24"/>
          <w:u w:val="single"/>
        </w:rPr>
      </w:pPr>
      <w:r w:rsidRPr="009B1FAB">
        <w:rPr>
          <w:rFonts w:ascii="Times New Roman" w:hAnsi="Times New Roman" w:cs="Times New Roman"/>
          <w:sz w:val="24"/>
          <w:szCs w:val="24"/>
          <w:u w:val="single"/>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 </w:t>
      </w:r>
    </w:p>
    <w:p w:rsid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 </w:t>
      </w:r>
    </w:p>
    <w:p w:rsidR="009B1FAB" w:rsidRPr="00760897" w:rsidRDefault="009B1FAB" w:rsidP="00760897">
      <w:pPr>
        <w:spacing w:after="0" w:line="240" w:lineRule="auto"/>
        <w:jc w:val="both"/>
        <w:rPr>
          <w:rFonts w:ascii="Times New Roman" w:hAnsi="Times New Roman" w:cs="Times New Roman"/>
          <w:sz w:val="24"/>
          <w:szCs w:val="24"/>
        </w:rPr>
      </w:pPr>
    </w:p>
    <w:p w:rsidR="00760897" w:rsidRPr="008021B3" w:rsidRDefault="00760897" w:rsidP="00760897">
      <w:pPr>
        <w:spacing w:after="0" w:line="240" w:lineRule="auto"/>
        <w:jc w:val="both"/>
        <w:rPr>
          <w:rFonts w:ascii="Times New Roman" w:hAnsi="Times New Roman" w:cs="Times New Roman"/>
          <w:sz w:val="28"/>
          <w:szCs w:val="28"/>
          <w:u w:val="single"/>
        </w:rPr>
      </w:pPr>
      <w:r w:rsidRPr="008021B3">
        <w:rPr>
          <w:rFonts w:ascii="Times New Roman" w:hAnsi="Times New Roman" w:cs="Times New Roman"/>
          <w:sz w:val="28"/>
          <w:szCs w:val="28"/>
          <w:highlight w:val="yellow"/>
          <w:u w:val="single"/>
        </w:rPr>
        <w:t>4.</w:t>
      </w:r>
      <w:r w:rsidRPr="008021B3">
        <w:rPr>
          <w:rFonts w:ascii="Times New Roman" w:hAnsi="Times New Roman" w:cs="Times New Roman"/>
          <w:sz w:val="28"/>
          <w:szCs w:val="28"/>
          <w:u w:val="single"/>
        </w:rPr>
        <w:t xml:space="preserve">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 </w:t>
      </w:r>
    </w:p>
    <w:p w:rsidR="00760897" w:rsidRPr="008021B3" w:rsidRDefault="00760897" w:rsidP="00760897">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 </w:t>
      </w:r>
    </w:p>
    <w:p w:rsidR="009B1FAB" w:rsidRPr="008021B3" w:rsidRDefault="009B1FAB" w:rsidP="00760897">
      <w:pPr>
        <w:spacing w:after="0" w:line="240" w:lineRule="auto"/>
        <w:jc w:val="both"/>
        <w:rPr>
          <w:rFonts w:ascii="Times New Roman" w:hAnsi="Times New Roman" w:cs="Times New Roman"/>
          <w:sz w:val="28"/>
          <w:szCs w:val="28"/>
        </w:rPr>
      </w:pPr>
    </w:p>
    <w:p w:rsidR="00760897" w:rsidRPr="008021B3" w:rsidRDefault="00760897" w:rsidP="00760897">
      <w:pPr>
        <w:spacing w:after="0" w:line="240" w:lineRule="auto"/>
        <w:jc w:val="both"/>
        <w:rPr>
          <w:rFonts w:ascii="Times New Roman" w:hAnsi="Times New Roman" w:cs="Times New Roman"/>
          <w:sz w:val="28"/>
          <w:szCs w:val="28"/>
          <w:u w:val="single"/>
        </w:rPr>
      </w:pPr>
      <w:r w:rsidRPr="008021B3">
        <w:rPr>
          <w:rFonts w:ascii="Times New Roman" w:hAnsi="Times New Roman" w:cs="Times New Roman"/>
          <w:sz w:val="28"/>
          <w:szCs w:val="28"/>
          <w:highlight w:val="yellow"/>
          <w:u w:val="single"/>
        </w:rPr>
        <w:t>5.</w:t>
      </w:r>
      <w:r w:rsidRPr="008021B3">
        <w:rPr>
          <w:rFonts w:ascii="Times New Roman" w:hAnsi="Times New Roman" w:cs="Times New Roman"/>
          <w:sz w:val="28"/>
          <w:szCs w:val="28"/>
          <w:u w:val="single"/>
        </w:rPr>
        <w:t xml:space="preserve">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 </w:t>
      </w:r>
    </w:p>
    <w:p w:rsidR="009B1FAB" w:rsidRPr="008021B3" w:rsidRDefault="00760897" w:rsidP="00760897">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 </w:t>
      </w:r>
    </w:p>
    <w:p w:rsidR="00760897" w:rsidRPr="00760897" w:rsidRDefault="00760897" w:rsidP="00760897">
      <w:pPr>
        <w:spacing w:after="0" w:line="240" w:lineRule="auto"/>
        <w:jc w:val="both"/>
        <w:rPr>
          <w:rFonts w:ascii="Times New Roman" w:hAnsi="Times New Roman" w:cs="Times New Roman"/>
          <w:sz w:val="24"/>
          <w:szCs w:val="24"/>
        </w:rPr>
      </w:pPr>
      <w:r w:rsidRPr="009B1FAB">
        <w:rPr>
          <w:rFonts w:ascii="Times New Roman" w:hAnsi="Times New Roman" w:cs="Times New Roman"/>
          <w:sz w:val="24"/>
          <w:szCs w:val="24"/>
          <w:u w:val="single"/>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w:t>
      </w:r>
      <w:r w:rsidRPr="00760897">
        <w:rPr>
          <w:rFonts w:ascii="Times New Roman" w:hAnsi="Times New Roman" w:cs="Times New Roman"/>
          <w:sz w:val="24"/>
          <w:szCs w:val="24"/>
        </w:rPr>
        <w:t xml:space="preserve">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 </w:t>
      </w:r>
    </w:p>
    <w:p w:rsid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 </w:t>
      </w:r>
    </w:p>
    <w:p w:rsidR="009B1FAB" w:rsidRPr="00760897" w:rsidRDefault="009B1FAB" w:rsidP="00760897">
      <w:pPr>
        <w:spacing w:after="0" w:line="240" w:lineRule="auto"/>
        <w:jc w:val="both"/>
        <w:rPr>
          <w:rFonts w:ascii="Times New Roman" w:hAnsi="Times New Roman" w:cs="Times New Roman"/>
          <w:sz w:val="24"/>
          <w:szCs w:val="24"/>
        </w:rPr>
      </w:pPr>
    </w:p>
    <w:p w:rsidR="00760897" w:rsidRPr="009B1FAB" w:rsidRDefault="00760897" w:rsidP="00760897">
      <w:pPr>
        <w:spacing w:after="0" w:line="240" w:lineRule="auto"/>
        <w:jc w:val="both"/>
        <w:rPr>
          <w:rFonts w:ascii="Times New Roman" w:hAnsi="Times New Roman" w:cs="Times New Roman"/>
          <w:sz w:val="24"/>
          <w:szCs w:val="24"/>
        </w:rPr>
      </w:pPr>
      <w:r w:rsidRPr="009B1FAB">
        <w:rPr>
          <w:rFonts w:ascii="Times New Roman" w:hAnsi="Times New Roman" w:cs="Times New Roman"/>
          <w:sz w:val="24"/>
          <w:szCs w:val="24"/>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 </w:t>
      </w:r>
    </w:p>
    <w:p w:rsid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 </w:t>
      </w:r>
    </w:p>
    <w:p w:rsidR="009B1FAB" w:rsidRPr="00760897" w:rsidRDefault="009B1FAB" w:rsidP="00760897">
      <w:pPr>
        <w:spacing w:after="0" w:line="240" w:lineRule="auto"/>
        <w:jc w:val="both"/>
        <w:rPr>
          <w:rFonts w:ascii="Times New Roman" w:hAnsi="Times New Roman" w:cs="Times New Roman"/>
          <w:sz w:val="24"/>
          <w:szCs w:val="24"/>
        </w:rPr>
      </w:pP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8. Несоблюдение сроков проведения обязательного энергетического обследования - </w:t>
      </w:r>
    </w:p>
    <w:p w:rsid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 </w:t>
      </w:r>
    </w:p>
    <w:p w:rsidR="009B1FAB" w:rsidRPr="00760897" w:rsidRDefault="009B1FAB" w:rsidP="00760897">
      <w:pPr>
        <w:spacing w:after="0" w:line="240" w:lineRule="auto"/>
        <w:jc w:val="both"/>
        <w:rPr>
          <w:rFonts w:ascii="Times New Roman" w:hAnsi="Times New Roman" w:cs="Times New Roman"/>
          <w:sz w:val="24"/>
          <w:szCs w:val="24"/>
        </w:rPr>
      </w:pP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 </w:t>
      </w:r>
    </w:p>
    <w:p w:rsid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влечет наложение административного штрафа на должностных лиц в размере пяти тысяч рублей; на юридических лиц - десяти тысяч рублей. </w:t>
      </w:r>
    </w:p>
    <w:p w:rsidR="009B1FAB" w:rsidRPr="00760897" w:rsidRDefault="009B1FAB" w:rsidP="00760897">
      <w:pPr>
        <w:spacing w:after="0" w:line="240" w:lineRule="auto"/>
        <w:jc w:val="both"/>
        <w:rPr>
          <w:rFonts w:ascii="Times New Roman" w:hAnsi="Times New Roman" w:cs="Times New Roman"/>
          <w:sz w:val="24"/>
          <w:szCs w:val="24"/>
        </w:rPr>
      </w:pP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 </w:t>
      </w:r>
    </w:p>
    <w:p w:rsid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w:t>
      </w:r>
    </w:p>
    <w:p w:rsidR="009B1FAB" w:rsidRPr="00760897" w:rsidRDefault="009B1FAB" w:rsidP="00760897">
      <w:pPr>
        <w:spacing w:after="0" w:line="240" w:lineRule="auto"/>
        <w:jc w:val="both"/>
        <w:rPr>
          <w:rFonts w:ascii="Times New Roman" w:hAnsi="Times New Roman" w:cs="Times New Roman"/>
          <w:sz w:val="24"/>
          <w:szCs w:val="24"/>
        </w:rPr>
      </w:pP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 </w:t>
      </w:r>
    </w:p>
    <w:p w:rsid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lastRenderedPageBreak/>
        <w:t xml:space="preserve">влечет наложение административного штрафа на должностных лиц в размере тридцати тысяч рублей; на юридических лиц - ста тысяч рублей. </w:t>
      </w:r>
    </w:p>
    <w:p w:rsidR="009B1FAB" w:rsidRPr="00760897" w:rsidRDefault="009B1FAB" w:rsidP="00760897">
      <w:pPr>
        <w:spacing w:after="0" w:line="240" w:lineRule="auto"/>
        <w:jc w:val="both"/>
        <w:rPr>
          <w:rFonts w:ascii="Times New Roman" w:hAnsi="Times New Roman" w:cs="Times New Roman"/>
          <w:sz w:val="24"/>
          <w:szCs w:val="24"/>
        </w:rPr>
      </w:pPr>
    </w:p>
    <w:p w:rsidR="00760897" w:rsidRPr="008021B3" w:rsidRDefault="00760897" w:rsidP="00760897">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u w:val="single"/>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r w:rsidRPr="008021B3">
        <w:rPr>
          <w:rFonts w:ascii="Times New Roman" w:hAnsi="Times New Roman" w:cs="Times New Roman"/>
          <w:sz w:val="28"/>
          <w:szCs w:val="28"/>
        </w:rPr>
        <w:t xml:space="preserve">- </w:t>
      </w:r>
    </w:p>
    <w:p w:rsidR="00760897" w:rsidRPr="00760897" w:rsidRDefault="00760897" w:rsidP="00760897">
      <w:pPr>
        <w:spacing w:after="0" w:line="240" w:lineRule="auto"/>
        <w:jc w:val="both"/>
        <w:rPr>
          <w:rFonts w:ascii="Times New Roman" w:hAnsi="Times New Roman" w:cs="Times New Roman"/>
          <w:sz w:val="24"/>
          <w:szCs w:val="24"/>
        </w:rPr>
      </w:pPr>
      <w:r w:rsidRPr="00760897">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 </w:t>
      </w:r>
    </w:p>
    <w:p w:rsidR="00760897" w:rsidRDefault="00760897" w:rsidP="00760897">
      <w:pPr>
        <w:spacing w:after="0" w:line="240" w:lineRule="auto"/>
        <w:jc w:val="both"/>
        <w:rPr>
          <w:rFonts w:ascii="Times New Roman" w:hAnsi="Times New Roman" w:cs="Times New Roman"/>
          <w:sz w:val="24"/>
          <w:szCs w:val="24"/>
        </w:rPr>
      </w:pPr>
    </w:p>
    <w:p w:rsidR="009B1FAB" w:rsidRPr="008021B3" w:rsidRDefault="009B1FAB" w:rsidP="009B1FAB">
      <w:pPr>
        <w:spacing w:after="0" w:line="240" w:lineRule="auto"/>
        <w:jc w:val="both"/>
        <w:rPr>
          <w:rFonts w:ascii="Times New Roman" w:hAnsi="Times New Roman" w:cs="Times New Roman"/>
          <w:b/>
          <w:sz w:val="28"/>
          <w:szCs w:val="28"/>
        </w:rPr>
      </w:pPr>
      <w:r w:rsidRPr="008021B3">
        <w:rPr>
          <w:rFonts w:ascii="Times New Roman" w:hAnsi="Times New Roman" w:cs="Times New Roman"/>
          <w:b/>
          <w:sz w:val="28"/>
          <w:szCs w:val="28"/>
        </w:rP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9B1FAB" w:rsidRPr="009B1FAB" w:rsidRDefault="009B1FAB" w:rsidP="009B1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B1FAB" w:rsidRPr="009B1FAB" w:rsidRDefault="009B1FAB" w:rsidP="009B1FAB">
      <w:pPr>
        <w:spacing w:after="0" w:line="240" w:lineRule="auto"/>
        <w:jc w:val="both"/>
        <w:rPr>
          <w:rFonts w:ascii="Times New Roman" w:hAnsi="Times New Roman" w:cs="Times New Roman"/>
          <w:sz w:val="24"/>
          <w:szCs w:val="24"/>
        </w:rPr>
      </w:pPr>
      <w:r w:rsidRPr="009B1FAB">
        <w:rPr>
          <w:rFonts w:ascii="Times New Roman" w:hAnsi="Times New Roman" w:cs="Times New Roman"/>
          <w:sz w:val="24"/>
          <w:szCs w:val="24"/>
        </w:rPr>
        <w:t xml:space="preserve">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 </w:t>
      </w:r>
    </w:p>
    <w:p w:rsidR="009B1FAB" w:rsidRPr="009B1FAB" w:rsidRDefault="009B1FAB" w:rsidP="009B1FAB">
      <w:pPr>
        <w:spacing w:after="0" w:line="240" w:lineRule="auto"/>
        <w:jc w:val="both"/>
        <w:rPr>
          <w:rFonts w:ascii="Times New Roman" w:hAnsi="Times New Roman" w:cs="Times New Roman"/>
          <w:sz w:val="24"/>
          <w:szCs w:val="24"/>
        </w:rPr>
      </w:pPr>
      <w:r w:rsidRPr="009B1FAB">
        <w:rPr>
          <w:rFonts w:ascii="Times New Roman" w:hAnsi="Times New Roman" w:cs="Times New Roman"/>
          <w:sz w:val="24"/>
          <w:szCs w:val="24"/>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 </w:t>
      </w:r>
    </w:p>
    <w:p w:rsidR="009B1FAB" w:rsidRDefault="009B1FAB" w:rsidP="00760897">
      <w:pPr>
        <w:spacing w:after="0" w:line="240" w:lineRule="auto"/>
        <w:jc w:val="both"/>
        <w:rPr>
          <w:rFonts w:ascii="Times New Roman" w:hAnsi="Times New Roman" w:cs="Times New Roman"/>
          <w:sz w:val="24"/>
          <w:szCs w:val="24"/>
        </w:rPr>
      </w:pPr>
    </w:p>
    <w:p w:rsidR="009B1FAB" w:rsidRPr="008021B3" w:rsidRDefault="009B1FAB" w:rsidP="009B1FAB">
      <w:pPr>
        <w:spacing w:after="0" w:line="240" w:lineRule="auto"/>
        <w:jc w:val="both"/>
        <w:rPr>
          <w:rFonts w:ascii="Times New Roman" w:hAnsi="Times New Roman" w:cs="Times New Roman"/>
          <w:b/>
          <w:sz w:val="28"/>
          <w:szCs w:val="28"/>
        </w:rPr>
      </w:pPr>
      <w:r w:rsidRPr="008021B3">
        <w:rPr>
          <w:rFonts w:ascii="Times New Roman" w:hAnsi="Times New Roman" w:cs="Times New Roman"/>
          <w:b/>
          <w:sz w:val="28"/>
          <w:szCs w:val="28"/>
        </w:rPr>
        <w:t xml:space="preserve">Статья 14.6. Нарушение порядка ценообразования </w:t>
      </w:r>
    </w:p>
    <w:p w:rsidR="009B1FAB" w:rsidRPr="009B1FAB" w:rsidRDefault="009B1FAB" w:rsidP="009B1FAB">
      <w:pPr>
        <w:spacing w:after="0" w:line="240" w:lineRule="auto"/>
        <w:jc w:val="both"/>
        <w:rPr>
          <w:rFonts w:ascii="Times New Roman" w:hAnsi="Times New Roman" w:cs="Times New Roman"/>
          <w:sz w:val="24"/>
          <w:szCs w:val="24"/>
        </w:rPr>
      </w:pPr>
    </w:p>
    <w:p w:rsidR="009B1FAB" w:rsidRPr="009B1FAB" w:rsidRDefault="009B1FAB" w:rsidP="009B1FAB">
      <w:pPr>
        <w:spacing w:after="0" w:line="240" w:lineRule="auto"/>
        <w:jc w:val="both"/>
        <w:rPr>
          <w:rFonts w:ascii="Times New Roman" w:hAnsi="Times New Roman" w:cs="Times New Roman"/>
          <w:sz w:val="24"/>
          <w:szCs w:val="24"/>
        </w:rPr>
      </w:pPr>
      <w:r w:rsidRPr="009B1FAB">
        <w:rPr>
          <w:rFonts w:ascii="Times New Roman" w:hAnsi="Times New Roman" w:cs="Times New Roman"/>
          <w:sz w:val="24"/>
          <w:szCs w:val="24"/>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 </w:t>
      </w:r>
    </w:p>
    <w:p w:rsidR="009B1FAB" w:rsidRDefault="009B1FAB" w:rsidP="009B1FAB">
      <w:pPr>
        <w:spacing w:after="0" w:line="240" w:lineRule="auto"/>
        <w:jc w:val="both"/>
        <w:rPr>
          <w:rFonts w:ascii="Times New Roman" w:hAnsi="Times New Roman" w:cs="Times New Roman"/>
          <w:sz w:val="24"/>
          <w:szCs w:val="24"/>
        </w:rPr>
      </w:pPr>
      <w:r w:rsidRPr="009B1FAB">
        <w:rPr>
          <w:rFonts w:ascii="Times New Roman" w:hAnsi="Times New Roman" w:cs="Times New Roman"/>
          <w:sz w:val="24"/>
          <w:szCs w:val="24"/>
        </w:rP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 </w:t>
      </w:r>
    </w:p>
    <w:p w:rsidR="009B1FAB" w:rsidRPr="009B1FAB" w:rsidRDefault="009B1FAB" w:rsidP="009B1FAB">
      <w:pPr>
        <w:spacing w:after="0" w:line="240" w:lineRule="auto"/>
        <w:jc w:val="both"/>
        <w:rPr>
          <w:rFonts w:ascii="Times New Roman" w:hAnsi="Times New Roman" w:cs="Times New Roman"/>
          <w:sz w:val="24"/>
          <w:szCs w:val="24"/>
        </w:rPr>
      </w:pPr>
    </w:p>
    <w:p w:rsidR="009B1FAB" w:rsidRPr="009B1FAB" w:rsidRDefault="009B1FAB" w:rsidP="009B1FAB">
      <w:pPr>
        <w:spacing w:after="0" w:line="240" w:lineRule="auto"/>
        <w:jc w:val="both"/>
        <w:rPr>
          <w:rFonts w:ascii="Times New Roman" w:hAnsi="Times New Roman" w:cs="Times New Roman"/>
          <w:sz w:val="24"/>
          <w:szCs w:val="24"/>
        </w:rPr>
      </w:pPr>
      <w:r w:rsidRPr="009B1FAB">
        <w:rPr>
          <w:rFonts w:ascii="Times New Roman" w:hAnsi="Times New Roman" w:cs="Times New Roman"/>
          <w:sz w:val="24"/>
          <w:szCs w:val="24"/>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 </w:t>
      </w:r>
    </w:p>
    <w:p w:rsidR="00760897" w:rsidRDefault="009B1FAB" w:rsidP="009B1FAB">
      <w:pPr>
        <w:spacing w:after="0" w:line="240" w:lineRule="auto"/>
        <w:jc w:val="both"/>
        <w:rPr>
          <w:rFonts w:ascii="Times New Roman" w:hAnsi="Times New Roman" w:cs="Times New Roman"/>
          <w:sz w:val="24"/>
          <w:szCs w:val="24"/>
        </w:rPr>
      </w:pPr>
      <w:r w:rsidRPr="009B1FAB">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9B1FAB" w:rsidRDefault="009B1FAB" w:rsidP="00760897">
      <w:pPr>
        <w:spacing w:after="0" w:line="240" w:lineRule="auto"/>
        <w:jc w:val="both"/>
        <w:rPr>
          <w:rFonts w:ascii="Times New Roman" w:hAnsi="Times New Roman" w:cs="Times New Roman"/>
          <w:sz w:val="24"/>
          <w:szCs w:val="24"/>
        </w:rPr>
      </w:pPr>
    </w:p>
    <w:p w:rsidR="009B1FAB" w:rsidRPr="008021B3" w:rsidRDefault="009B1FAB" w:rsidP="009B1FAB">
      <w:pPr>
        <w:jc w:val="both"/>
        <w:rPr>
          <w:rFonts w:ascii="Times New Roman" w:hAnsi="Times New Roman" w:cs="Times New Roman"/>
          <w:b/>
          <w:sz w:val="28"/>
          <w:szCs w:val="28"/>
        </w:rPr>
      </w:pPr>
      <w:r w:rsidRPr="008021B3">
        <w:rPr>
          <w:rFonts w:ascii="Times New Roman" w:hAnsi="Times New Roman" w:cs="Times New Roman"/>
          <w:b/>
          <w:sz w:val="28"/>
          <w:szCs w:val="28"/>
        </w:rPr>
        <w:lastRenderedPageBreak/>
        <w:t>Необходимо обратить внимание на то, что Постановлением Тринадцатого арбитражного апелляционного суда от 13.07.2010 по делу N А21-1945/2010 Нарушение управляющей компанией порядка ценообразования, выразившееся в самостоятельном установлении платы за содержание и ремонт дома для собственников жилых помещений многоквартирного дома, ее начислении и взимании, является основанием для привлечения данной компании к административной ответственности по статье 14.6 Кодекса РФ об административных правонарушениях.</w:t>
      </w:r>
    </w:p>
    <w:p w:rsidR="009B1FAB" w:rsidRDefault="009B1FAB" w:rsidP="00760897">
      <w:pPr>
        <w:spacing w:after="0" w:line="240" w:lineRule="auto"/>
        <w:jc w:val="both"/>
        <w:rPr>
          <w:rFonts w:ascii="Times New Roman" w:hAnsi="Times New Roman" w:cs="Times New Roman"/>
          <w:sz w:val="24"/>
          <w:szCs w:val="24"/>
        </w:rPr>
      </w:pPr>
    </w:p>
    <w:p w:rsidR="00F611BC" w:rsidRPr="008021B3" w:rsidRDefault="00F611BC" w:rsidP="00F611BC">
      <w:pPr>
        <w:spacing w:after="0" w:line="240" w:lineRule="auto"/>
        <w:jc w:val="both"/>
        <w:rPr>
          <w:rFonts w:ascii="Times New Roman" w:hAnsi="Times New Roman" w:cs="Times New Roman"/>
          <w:b/>
          <w:sz w:val="28"/>
          <w:szCs w:val="28"/>
        </w:rPr>
      </w:pPr>
      <w:r w:rsidRPr="008021B3">
        <w:rPr>
          <w:rFonts w:ascii="Times New Roman" w:hAnsi="Times New Roman" w:cs="Times New Roman"/>
          <w:b/>
          <w:sz w:val="28"/>
          <w:szCs w:val="28"/>
        </w:rPr>
        <w:t xml:space="preserve">Статья 14.37. Нарушения требований к установке и (или) эксплуатации рекламной конструкции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Установка и (или) эксплуатация рекламной конструкции </w:t>
      </w:r>
      <w:r w:rsidRPr="00F611BC">
        <w:rPr>
          <w:rFonts w:ascii="Times New Roman" w:hAnsi="Times New Roman" w:cs="Times New Roman"/>
          <w:sz w:val="24"/>
          <w:szCs w:val="24"/>
          <w:u w:val="single"/>
        </w:rPr>
        <w:t>без предусмотренного законодательством разрешения на ее установку</w:t>
      </w:r>
      <w:r w:rsidRPr="00F611BC">
        <w:rPr>
          <w:rFonts w:ascii="Times New Roman" w:hAnsi="Times New Roman" w:cs="Times New Roman"/>
          <w:sz w:val="24"/>
          <w:szCs w:val="24"/>
        </w:rPr>
        <w:t xml:space="preserve">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 </w:t>
      </w:r>
    </w:p>
    <w:p w:rsidR="009B1FAB" w:rsidRDefault="009B1FAB" w:rsidP="00760897">
      <w:pPr>
        <w:spacing w:after="0" w:line="240" w:lineRule="auto"/>
        <w:jc w:val="both"/>
        <w:rPr>
          <w:rFonts w:ascii="Times New Roman" w:hAnsi="Times New Roman" w:cs="Times New Roman"/>
          <w:sz w:val="24"/>
          <w:szCs w:val="24"/>
        </w:rPr>
      </w:pPr>
    </w:p>
    <w:p w:rsidR="009B1FAB" w:rsidRPr="008021B3" w:rsidRDefault="00F611BC" w:rsidP="00760897">
      <w:pPr>
        <w:spacing w:after="0" w:line="240" w:lineRule="auto"/>
        <w:jc w:val="both"/>
        <w:rPr>
          <w:rFonts w:ascii="Times New Roman" w:hAnsi="Times New Roman" w:cs="Times New Roman"/>
          <w:b/>
          <w:sz w:val="28"/>
          <w:szCs w:val="28"/>
        </w:rPr>
      </w:pPr>
      <w:r w:rsidRPr="008021B3">
        <w:rPr>
          <w:rFonts w:ascii="Times New Roman" w:hAnsi="Times New Roman" w:cs="Times New Roman"/>
          <w:b/>
          <w:sz w:val="28"/>
          <w:szCs w:val="28"/>
        </w:rPr>
        <w:t>Статья 15.11. Грубое нарушение правил ведения бухгалтерского учета и представления бухгалтерской отчетности</w:t>
      </w:r>
    </w:p>
    <w:p w:rsidR="00F611BC" w:rsidRPr="008021B3" w:rsidRDefault="00F611BC" w:rsidP="00760897">
      <w:pPr>
        <w:spacing w:after="0" w:line="240" w:lineRule="auto"/>
        <w:jc w:val="both"/>
        <w:rPr>
          <w:rFonts w:ascii="Times New Roman" w:hAnsi="Times New Roman" w:cs="Times New Roman"/>
          <w:sz w:val="28"/>
          <w:szCs w:val="28"/>
        </w:rPr>
      </w:pPr>
    </w:p>
    <w:p w:rsidR="00F611BC" w:rsidRPr="008021B3" w:rsidRDefault="00F611BC" w:rsidP="00760897">
      <w:pPr>
        <w:spacing w:after="0" w:line="240" w:lineRule="auto"/>
        <w:jc w:val="both"/>
        <w:rPr>
          <w:rFonts w:ascii="Times New Roman" w:hAnsi="Times New Roman" w:cs="Times New Roman"/>
          <w:b/>
          <w:sz w:val="28"/>
          <w:szCs w:val="28"/>
        </w:rPr>
      </w:pPr>
      <w:r w:rsidRPr="008021B3">
        <w:rPr>
          <w:rFonts w:ascii="Times New Roman" w:hAnsi="Times New Roman" w:cs="Times New Roman"/>
          <w:b/>
          <w:sz w:val="28"/>
          <w:szCs w:val="28"/>
        </w:rPr>
        <w:t>Статья 18.15. Незаконное привлечение к трудовой деятельности в Российской Федерации иностранного гражданина или лица без гражданства</w:t>
      </w:r>
    </w:p>
    <w:p w:rsidR="00F611BC" w:rsidRPr="008021B3" w:rsidRDefault="00F611BC" w:rsidP="00760897">
      <w:pPr>
        <w:spacing w:after="0" w:line="240" w:lineRule="auto"/>
        <w:jc w:val="both"/>
        <w:rPr>
          <w:rFonts w:ascii="Times New Roman" w:hAnsi="Times New Roman" w:cs="Times New Roman"/>
          <w:sz w:val="28"/>
          <w:szCs w:val="28"/>
        </w:rPr>
      </w:pPr>
    </w:p>
    <w:p w:rsidR="00F611BC" w:rsidRPr="008021B3" w:rsidRDefault="00F611BC" w:rsidP="00F611BC">
      <w:pPr>
        <w:spacing w:after="0" w:line="240" w:lineRule="auto"/>
        <w:jc w:val="both"/>
        <w:rPr>
          <w:rFonts w:ascii="Times New Roman" w:hAnsi="Times New Roman" w:cs="Times New Roman"/>
          <w:b/>
          <w:sz w:val="28"/>
          <w:szCs w:val="28"/>
        </w:rPr>
      </w:pPr>
      <w:r w:rsidRPr="008021B3">
        <w:rPr>
          <w:rFonts w:ascii="Times New Roman" w:hAnsi="Times New Roman" w:cs="Times New Roman"/>
          <w:b/>
          <w:sz w:val="28"/>
          <w:szCs w:val="28"/>
        </w:rPr>
        <w:t xml:space="preserve">Статья 20.4. Нарушение требований пожарной безопасности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1. Нарушение требований пожарной безопасности, за исключением случаев, предусмотренных статьями 8.32, 11.16 настоящего Кодекса и частями 3 - 8 настоящей статьи, -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2. Те же действия, совершенные в условиях особого противопожарного режима, -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w:t>
      </w:r>
      <w:r w:rsidRPr="00F611BC">
        <w:rPr>
          <w:rFonts w:ascii="Times New Roman" w:hAnsi="Times New Roman" w:cs="Times New Roman"/>
          <w:sz w:val="24"/>
          <w:szCs w:val="24"/>
        </w:rPr>
        <w:lastRenderedPageBreak/>
        <w:t xml:space="preserve">сооружениях и строениях или системам </w:t>
      </w:r>
      <w:proofErr w:type="spellStart"/>
      <w:r w:rsidRPr="00F611BC">
        <w:rPr>
          <w:rFonts w:ascii="Times New Roman" w:hAnsi="Times New Roman" w:cs="Times New Roman"/>
          <w:sz w:val="24"/>
          <w:szCs w:val="24"/>
        </w:rPr>
        <w:t>противодымной</w:t>
      </w:r>
      <w:proofErr w:type="spellEnd"/>
      <w:r w:rsidRPr="00F611BC">
        <w:rPr>
          <w:rFonts w:ascii="Times New Roman" w:hAnsi="Times New Roman" w:cs="Times New Roman"/>
          <w:sz w:val="24"/>
          <w:szCs w:val="24"/>
        </w:rPr>
        <w:t xml:space="preserve"> защиты зданий, сооружений и строений -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5. Повторное совершение административного правонарушения, предусмотренного частью 3 или 4 настоящей статьи, -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6.1. Нарушение требований пожарной безопасности, повлекшее возникновение пожара и причинение тяжкого вреда здоровью человека или смерть человека, -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(часть 6.1 введена Федеральным законом от 01.12.2012 N 212-ФЗ)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 </w:t>
      </w:r>
    </w:p>
    <w:p w:rsidR="00F611BC" w:rsidRPr="00F611BC" w:rsidRDefault="00F611BC" w:rsidP="00F611BC">
      <w:pPr>
        <w:spacing w:after="0" w:line="240" w:lineRule="auto"/>
        <w:jc w:val="both"/>
        <w:rPr>
          <w:rFonts w:ascii="Times New Roman" w:hAnsi="Times New Roman" w:cs="Times New Roman"/>
          <w:sz w:val="24"/>
          <w:szCs w:val="24"/>
        </w:rPr>
      </w:pPr>
      <w:r w:rsidRPr="00F611BC">
        <w:rPr>
          <w:rFonts w:ascii="Times New Roman" w:hAnsi="Times New Roman" w:cs="Times New Roman"/>
          <w:sz w:val="24"/>
          <w:szCs w:val="24"/>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 </w:t>
      </w:r>
    </w:p>
    <w:p w:rsidR="00F611BC" w:rsidRPr="00F611BC" w:rsidRDefault="00F611BC" w:rsidP="00F611BC">
      <w:pPr>
        <w:spacing w:after="0" w:line="240" w:lineRule="auto"/>
        <w:jc w:val="both"/>
        <w:rPr>
          <w:rFonts w:ascii="Times New Roman" w:hAnsi="Times New Roman" w:cs="Times New Roman"/>
          <w:sz w:val="24"/>
          <w:szCs w:val="24"/>
          <w:u w:val="single"/>
        </w:rPr>
      </w:pPr>
      <w:r w:rsidRPr="00F611BC">
        <w:rPr>
          <w:rFonts w:ascii="Times New Roman" w:hAnsi="Times New Roman" w:cs="Times New Roman"/>
          <w:sz w:val="24"/>
          <w:szCs w:val="24"/>
          <w:u w:val="single"/>
        </w:rPr>
        <w:t xml:space="preserve">8. Нарушение требований пожарной безопасности об обеспечении проходов, проездов и подъездов к зданиям, сооружениям и строениям - </w:t>
      </w:r>
    </w:p>
    <w:p w:rsidR="00F611BC" w:rsidRPr="00F611BC" w:rsidRDefault="00F611BC" w:rsidP="00F611BC">
      <w:pPr>
        <w:spacing w:after="0" w:line="240" w:lineRule="auto"/>
        <w:jc w:val="both"/>
        <w:rPr>
          <w:rFonts w:ascii="Times New Roman" w:hAnsi="Times New Roman" w:cs="Times New Roman"/>
          <w:sz w:val="24"/>
          <w:szCs w:val="24"/>
          <w:u w:val="single"/>
        </w:rPr>
      </w:pPr>
      <w:r w:rsidRPr="00F611BC">
        <w:rPr>
          <w:rFonts w:ascii="Times New Roman" w:hAnsi="Times New Roman" w:cs="Times New Roman"/>
          <w:sz w:val="24"/>
          <w:szCs w:val="24"/>
          <w:u w:val="single"/>
        </w:rPr>
        <w:t xml:space="preserve">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 </w:t>
      </w:r>
    </w:p>
    <w:p w:rsidR="00F611BC" w:rsidRPr="00F611BC" w:rsidRDefault="00F611BC" w:rsidP="00F611BC">
      <w:pPr>
        <w:spacing w:after="0" w:line="240" w:lineRule="auto"/>
        <w:jc w:val="both"/>
        <w:rPr>
          <w:rFonts w:ascii="Times New Roman" w:hAnsi="Times New Roman" w:cs="Times New Roman"/>
          <w:sz w:val="24"/>
          <w:szCs w:val="24"/>
          <w:u w:val="single"/>
        </w:rPr>
      </w:pPr>
      <w:r w:rsidRPr="00F611BC">
        <w:rPr>
          <w:rFonts w:ascii="Times New Roman" w:hAnsi="Times New Roman" w:cs="Times New Roman"/>
          <w:sz w:val="24"/>
          <w:szCs w:val="24"/>
          <w:u w:val="single"/>
        </w:rPr>
        <w:t xml:space="preserve"> </w:t>
      </w:r>
    </w:p>
    <w:p w:rsidR="00F611BC" w:rsidRPr="00F611BC" w:rsidRDefault="00F26D8F" w:rsidP="00F611B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6CEC07A9" wp14:editId="35EEE14C">
            <wp:simplePos x="0" y="0"/>
            <wp:positionH relativeFrom="column">
              <wp:posOffset>-3810</wp:posOffset>
            </wp:positionH>
            <wp:positionV relativeFrom="paragraph">
              <wp:posOffset>0</wp:posOffset>
            </wp:positionV>
            <wp:extent cx="1111885" cy="628650"/>
            <wp:effectExtent l="0" t="0" r="0" b="0"/>
            <wp:wrapTight wrapText="bothSides">
              <wp:wrapPolygon edited="0">
                <wp:start x="5551" y="0"/>
                <wp:lineTo x="0" y="10473"/>
                <wp:lineTo x="0" y="15055"/>
                <wp:lineTo x="740" y="20945"/>
                <wp:lineTo x="16283" y="20945"/>
                <wp:lineTo x="21094" y="18327"/>
                <wp:lineTo x="21094" y="13091"/>
                <wp:lineTo x="15543" y="9818"/>
                <wp:lineTo x="14433" y="5236"/>
                <wp:lineTo x="11842" y="0"/>
                <wp:lineTo x="5551"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botto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885" cy="628650"/>
                    </a:xfrm>
                    <a:prstGeom prst="rect">
                      <a:avLst/>
                    </a:prstGeom>
                  </pic:spPr>
                </pic:pic>
              </a:graphicData>
            </a:graphic>
            <wp14:sizeRelH relativeFrom="page">
              <wp14:pctWidth>0</wp14:pctWidth>
            </wp14:sizeRelH>
            <wp14:sizeRelV relativeFrom="page">
              <wp14:pctHeight>0</wp14:pctHeight>
            </wp14:sizeRelV>
          </wp:anchor>
        </w:drawing>
      </w:r>
    </w:p>
    <w:p w:rsidR="00F26D8F" w:rsidRPr="008021B3" w:rsidRDefault="00F26D8F" w:rsidP="00F26D8F">
      <w:pPr>
        <w:spacing w:after="0" w:line="240" w:lineRule="auto"/>
        <w:jc w:val="both"/>
        <w:rPr>
          <w:rFonts w:ascii="Times New Roman" w:hAnsi="Times New Roman" w:cs="Times New Roman"/>
          <w:b/>
          <w:bCs/>
          <w:sz w:val="28"/>
          <w:szCs w:val="28"/>
        </w:rPr>
      </w:pPr>
      <w:r w:rsidRPr="008021B3">
        <w:rPr>
          <w:rFonts w:ascii="Times New Roman" w:hAnsi="Times New Roman" w:cs="Times New Roman"/>
          <w:b/>
          <w:bCs/>
          <w:sz w:val="28"/>
          <w:szCs w:val="28"/>
        </w:rPr>
        <w:t>Законопроект об ответственности за воспрепятствование деятельности управляющей организации принят в первом чтении Государственной Думой РФ в январе 2014 г.</w:t>
      </w:r>
    </w:p>
    <w:p w:rsidR="00F26D8F" w:rsidRPr="008021B3" w:rsidRDefault="00F26D8F" w:rsidP="00F26D8F">
      <w:pPr>
        <w:spacing w:after="0" w:line="240" w:lineRule="auto"/>
        <w:jc w:val="both"/>
        <w:rPr>
          <w:rFonts w:ascii="Times New Roman" w:hAnsi="Times New Roman" w:cs="Times New Roman"/>
          <w:b/>
          <w:bCs/>
          <w:sz w:val="28"/>
          <w:szCs w:val="28"/>
        </w:rPr>
      </w:pPr>
    </w:p>
    <w:p w:rsidR="00F26D8F" w:rsidRPr="008021B3" w:rsidRDefault="00F26D8F" w:rsidP="00F26D8F">
      <w:pPr>
        <w:spacing w:after="0" w:line="240" w:lineRule="auto"/>
        <w:jc w:val="both"/>
        <w:rPr>
          <w:rFonts w:ascii="Times New Roman" w:hAnsi="Times New Roman" w:cs="Times New Roman"/>
          <w:sz w:val="28"/>
          <w:szCs w:val="28"/>
        </w:rPr>
      </w:pPr>
      <w:r w:rsidRPr="008021B3">
        <w:rPr>
          <w:rFonts w:ascii="Times New Roman" w:hAnsi="Times New Roman" w:cs="Times New Roman"/>
          <w:b/>
          <w:bCs/>
          <w:sz w:val="28"/>
          <w:szCs w:val="28"/>
        </w:rPr>
        <w:t xml:space="preserve"> </w:t>
      </w:r>
      <w:r w:rsidRPr="008021B3">
        <w:rPr>
          <w:rFonts w:ascii="Times New Roman" w:hAnsi="Times New Roman" w:cs="Times New Roman"/>
          <w:sz w:val="28"/>
          <w:szCs w:val="28"/>
        </w:rPr>
        <w:t>Законопроектом предлагается дополнить перечень административных правонарушений в области охраны собственности </w:t>
      </w:r>
      <w:r w:rsidRPr="008021B3">
        <w:rPr>
          <w:rFonts w:ascii="Times New Roman" w:hAnsi="Times New Roman" w:cs="Times New Roman"/>
          <w:b/>
          <w:bCs/>
          <w:sz w:val="28"/>
          <w:szCs w:val="28"/>
        </w:rPr>
        <w:t>нарушением требований законодательства о передаче технической документации на многоквартирный дом</w:t>
      </w:r>
      <w:r w:rsidRPr="008021B3">
        <w:rPr>
          <w:rFonts w:ascii="Times New Roman" w:hAnsi="Times New Roman" w:cs="Times New Roman"/>
          <w:sz w:val="28"/>
          <w:szCs w:val="28"/>
        </w:rPr>
        <w:t> и иных связанных с управлением таким домом документов.</w:t>
      </w:r>
    </w:p>
    <w:p w:rsidR="00F26D8F" w:rsidRPr="008021B3" w:rsidRDefault="00F26D8F" w:rsidP="00F26D8F">
      <w:pPr>
        <w:spacing w:after="0" w:line="240" w:lineRule="auto"/>
        <w:jc w:val="both"/>
        <w:rPr>
          <w:rFonts w:ascii="Times New Roman" w:hAnsi="Times New Roman" w:cs="Times New Roman"/>
          <w:sz w:val="28"/>
          <w:szCs w:val="28"/>
        </w:rPr>
      </w:pPr>
    </w:p>
    <w:p w:rsidR="00F26D8F" w:rsidRPr="008021B3" w:rsidRDefault="00F26D8F" w:rsidP="00F26D8F">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lastRenderedPageBreak/>
        <w:t>Ответственность предполагается установить за </w:t>
      </w:r>
      <w:r w:rsidRPr="008021B3">
        <w:rPr>
          <w:rFonts w:ascii="Times New Roman" w:hAnsi="Times New Roman" w:cs="Times New Roman"/>
          <w:b/>
          <w:bCs/>
          <w:sz w:val="28"/>
          <w:szCs w:val="28"/>
        </w:rPr>
        <w:t>отказ от передачи технической документации</w:t>
      </w:r>
      <w:r w:rsidRPr="008021B3">
        <w:rPr>
          <w:rFonts w:ascii="Times New Roman" w:hAnsi="Times New Roman" w:cs="Times New Roman"/>
          <w:sz w:val="28"/>
          <w:szCs w:val="28"/>
        </w:rPr>
        <w:t> на многоквартирный дом и иных связанных с управлением таким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одному из собственников помещений в многоквартирном доме или </w:t>
      </w:r>
      <w:r w:rsidRPr="008021B3">
        <w:rPr>
          <w:rFonts w:ascii="Times New Roman" w:hAnsi="Times New Roman" w:cs="Times New Roman"/>
          <w:b/>
          <w:bCs/>
          <w:sz w:val="28"/>
          <w:szCs w:val="28"/>
        </w:rPr>
        <w:t>уклонение от передачи таких документов</w:t>
      </w:r>
      <w:r w:rsidRPr="008021B3">
        <w:rPr>
          <w:rFonts w:ascii="Times New Roman" w:hAnsi="Times New Roman" w:cs="Times New Roman"/>
          <w:sz w:val="28"/>
          <w:szCs w:val="28"/>
        </w:rPr>
        <w:t> указанным лицам.</w:t>
      </w:r>
    </w:p>
    <w:p w:rsidR="00F26D8F" w:rsidRPr="008021B3" w:rsidRDefault="00F26D8F" w:rsidP="00F26D8F">
      <w:pPr>
        <w:spacing w:after="0" w:line="240" w:lineRule="auto"/>
        <w:jc w:val="both"/>
        <w:rPr>
          <w:rFonts w:ascii="Times New Roman" w:hAnsi="Times New Roman" w:cs="Times New Roman"/>
          <w:sz w:val="28"/>
          <w:szCs w:val="28"/>
        </w:rPr>
      </w:pPr>
    </w:p>
    <w:p w:rsidR="00F26D8F" w:rsidRPr="008021B3" w:rsidRDefault="00F26D8F" w:rsidP="00F26D8F">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Указанное правонарушение планируется наказывать </w:t>
      </w:r>
      <w:r w:rsidRPr="008021B3">
        <w:rPr>
          <w:rFonts w:ascii="Times New Roman" w:hAnsi="Times New Roman" w:cs="Times New Roman"/>
          <w:b/>
          <w:bCs/>
          <w:sz w:val="28"/>
          <w:szCs w:val="28"/>
        </w:rPr>
        <w:t>административным штрафом</w:t>
      </w:r>
      <w:r w:rsidRPr="008021B3">
        <w:rPr>
          <w:rFonts w:ascii="Times New Roman" w:hAnsi="Times New Roman" w:cs="Times New Roman"/>
          <w:sz w:val="28"/>
          <w:szCs w:val="28"/>
        </w:rPr>
        <w:t> в размере:</w:t>
      </w:r>
    </w:p>
    <w:p w:rsidR="00F26D8F" w:rsidRPr="008021B3" w:rsidRDefault="00F26D8F" w:rsidP="00F26D8F">
      <w:pPr>
        <w:numPr>
          <w:ilvl w:val="0"/>
          <w:numId w:val="7"/>
        </w:num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для граждан – </w:t>
      </w:r>
      <w:r w:rsidRPr="008021B3">
        <w:rPr>
          <w:rFonts w:ascii="Times New Roman" w:hAnsi="Times New Roman" w:cs="Times New Roman"/>
          <w:b/>
          <w:bCs/>
          <w:sz w:val="28"/>
          <w:szCs w:val="28"/>
        </w:rPr>
        <w:t>от 2 тыс. до 5 тыс. руб.</w:t>
      </w:r>
      <w:r w:rsidRPr="008021B3">
        <w:rPr>
          <w:rFonts w:ascii="Times New Roman" w:hAnsi="Times New Roman" w:cs="Times New Roman"/>
          <w:sz w:val="28"/>
          <w:szCs w:val="28"/>
        </w:rPr>
        <w:t>;</w:t>
      </w:r>
    </w:p>
    <w:p w:rsidR="00F26D8F" w:rsidRPr="008021B3" w:rsidRDefault="00F26D8F" w:rsidP="00F26D8F">
      <w:pPr>
        <w:numPr>
          <w:ilvl w:val="0"/>
          <w:numId w:val="7"/>
        </w:num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для должностных лиц – </w:t>
      </w:r>
      <w:r w:rsidRPr="008021B3">
        <w:rPr>
          <w:rFonts w:ascii="Times New Roman" w:hAnsi="Times New Roman" w:cs="Times New Roman"/>
          <w:b/>
          <w:bCs/>
          <w:sz w:val="28"/>
          <w:szCs w:val="28"/>
        </w:rPr>
        <w:t>от 30 тыс. до 40 тыс. руб.</w:t>
      </w:r>
      <w:r w:rsidRPr="008021B3">
        <w:rPr>
          <w:rFonts w:ascii="Times New Roman" w:hAnsi="Times New Roman" w:cs="Times New Roman"/>
          <w:sz w:val="28"/>
          <w:szCs w:val="28"/>
        </w:rPr>
        <w:t>;</w:t>
      </w:r>
    </w:p>
    <w:p w:rsidR="00F26D8F" w:rsidRPr="008021B3" w:rsidRDefault="00F26D8F" w:rsidP="00F26D8F">
      <w:pPr>
        <w:numPr>
          <w:ilvl w:val="0"/>
          <w:numId w:val="7"/>
        </w:num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для юридических лиц – </w:t>
      </w:r>
      <w:r w:rsidRPr="008021B3">
        <w:rPr>
          <w:rFonts w:ascii="Times New Roman" w:hAnsi="Times New Roman" w:cs="Times New Roman"/>
          <w:b/>
          <w:bCs/>
          <w:sz w:val="28"/>
          <w:szCs w:val="28"/>
        </w:rPr>
        <w:t>от 150 тыс. до 200 тыс. руб.</w:t>
      </w:r>
    </w:p>
    <w:p w:rsidR="00F26D8F" w:rsidRPr="008021B3" w:rsidRDefault="00F26D8F" w:rsidP="00F26D8F">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За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предусмотрена </w:t>
      </w:r>
      <w:r w:rsidRPr="008021B3">
        <w:rPr>
          <w:rFonts w:ascii="Times New Roman" w:hAnsi="Times New Roman" w:cs="Times New Roman"/>
          <w:b/>
          <w:bCs/>
          <w:sz w:val="28"/>
          <w:szCs w:val="28"/>
        </w:rPr>
        <w:t>дисквалификация</w:t>
      </w:r>
      <w:r w:rsidRPr="008021B3">
        <w:rPr>
          <w:rFonts w:ascii="Times New Roman" w:hAnsi="Times New Roman" w:cs="Times New Roman"/>
          <w:sz w:val="28"/>
          <w:szCs w:val="28"/>
        </w:rPr>
        <w:t> на срок от одного года до трех лет.</w:t>
      </w:r>
    </w:p>
    <w:p w:rsidR="00F611BC" w:rsidRDefault="00F611BC" w:rsidP="00760897">
      <w:pPr>
        <w:spacing w:after="0" w:line="240" w:lineRule="auto"/>
        <w:jc w:val="both"/>
        <w:rPr>
          <w:rFonts w:ascii="Times New Roman" w:hAnsi="Times New Roman" w:cs="Times New Roman"/>
          <w:sz w:val="24"/>
          <w:szCs w:val="24"/>
        </w:rPr>
      </w:pPr>
    </w:p>
    <w:p w:rsidR="00F611BC" w:rsidRDefault="00F611BC" w:rsidP="00D15402">
      <w:pPr>
        <w:spacing w:after="0" w:line="240" w:lineRule="auto"/>
        <w:jc w:val="center"/>
        <w:rPr>
          <w:rFonts w:ascii="Times New Roman" w:hAnsi="Times New Roman" w:cs="Times New Roman"/>
          <w:b/>
          <w:sz w:val="28"/>
          <w:szCs w:val="28"/>
        </w:rPr>
      </w:pPr>
    </w:p>
    <w:p w:rsidR="00D15402" w:rsidRPr="00D15402" w:rsidRDefault="00D15402" w:rsidP="00D154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КТО ВОЗБУЖДАЕТ И РАССМАТРИВАЕТ ДЕЛА ОБ АДМИНИСТРАТИВНЫХ НАРУШЕНИЯХ</w:t>
      </w:r>
      <w:r w:rsidR="009B3001">
        <w:rPr>
          <w:rFonts w:ascii="Times New Roman" w:hAnsi="Times New Roman" w:cs="Times New Roman"/>
          <w:b/>
          <w:sz w:val="28"/>
          <w:szCs w:val="28"/>
        </w:rPr>
        <w:t xml:space="preserve"> В ЧАСТИ УПРАВЛЕНИЯ МНОГОКВАРТИРНЫМИ ДОМАМИ</w:t>
      </w:r>
      <w:r>
        <w:rPr>
          <w:rFonts w:ascii="Times New Roman" w:hAnsi="Times New Roman" w:cs="Times New Roman"/>
          <w:b/>
          <w:sz w:val="28"/>
          <w:szCs w:val="28"/>
        </w:rPr>
        <w:t>?</w:t>
      </w:r>
    </w:p>
    <w:p w:rsidR="00F611BC" w:rsidRDefault="00F611BC" w:rsidP="00760897">
      <w:pPr>
        <w:spacing w:after="0" w:line="240" w:lineRule="auto"/>
        <w:jc w:val="both"/>
        <w:rPr>
          <w:rFonts w:ascii="Times New Roman" w:hAnsi="Times New Roman" w:cs="Times New Roman"/>
          <w:sz w:val="24"/>
          <w:szCs w:val="24"/>
        </w:rPr>
      </w:pPr>
    </w:p>
    <w:p w:rsidR="00F611BC" w:rsidRDefault="00F611BC" w:rsidP="00760897">
      <w:pPr>
        <w:spacing w:after="0" w:line="240" w:lineRule="auto"/>
        <w:jc w:val="both"/>
        <w:rPr>
          <w:rFonts w:ascii="Times New Roman" w:hAnsi="Times New Roman" w:cs="Times New Roman"/>
          <w:sz w:val="24"/>
          <w:szCs w:val="24"/>
        </w:rPr>
      </w:pP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В соответствии со ст. 22.1. КоАП РФ д</w:t>
      </w:r>
      <w:r w:rsidRPr="008021B3">
        <w:rPr>
          <w:rFonts w:ascii="Times New Roman" w:hAnsi="Times New Roman" w:cs="Times New Roman"/>
          <w:sz w:val="28"/>
          <w:szCs w:val="28"/>
        </w:rPr>
        <w:t xml:space="preserve">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 </w:t>
      </w:r>
    </w:p>
    <w:p w:rsidR="009B3001" w:rsidRPr="008021B3" w:rsidRDefault="009B3001" w:rsidP="009B3001">
      <w:pPr>
        <w:spacing w:after="0" w:line="240" w:lineRule="auto"/>
        <w:jc w:val="both"/>
        <w:rPr>
          <w:rFonts w:ascii="Times New Roman" w:hAnsi="Times New Roman" w:cs="Times New Roman"/>
          <w:sz w:val="28"/>
          <w:szCs w:val="28"/>
        </w:rPr>
      </w:pP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 </w:t>
      </w:r>
      <w:r w:rsidRPr="008021B3">
        <w:rPr>
          <w:rFonts w:ascii="Times New Roman" w:hAnsi="Times New Roman" w:cs="Times New Roman"/>
          <w:sz w:val="28"/>
          <w:szCs w:val="28"/>
        </w:rPr>
        <w:t xml:space="preserve">судьями (мировыми судьями); </w:t>
      </w: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 </w:t>
      </w:r>
      <w:r w:rsidRPr="008021B3">
        <w:rPr>
          <w:rFonts w:ascii="Times New Roman" w:hAnsi="Times New Roman" w:cs="Times New Roman"/>
          <w:sz w:val="28"/>
          <w:szCs w:val="28"/>
        </w:rPr>
        <w:t xml:space="preserve">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w:t>
      </w: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 </w:t>
      </w:r>
      <w:r w:rsidRPr="008021B3">
        <w:rPr>
          <w:rFonts w:ascii="Times New Roman" w:hAnsi="Times New Roman" w:cs="Times New Roman"/>
          <w:sz w:val="28"/>
          <w:szCs w:val="28"/>
        </w:rPr>
        <w:t xml:space="preserve">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главе 23 настоящего Кодекса; </w:t>
      </w:r>
    </w:p>
    <w:p w:rsidR="009B3001" w:rsidRPr="008021B3" w:rsidRDefault="009B3001" w:rsidP="009B3001">
      <w:pPr>
        <w:spacing w:after="0" w:line="240" w:lineRule="auto"/>
        <w:jc w:val="both"/>
        <w:rPr>
          <w:rFonts w:ascii="Times New Roman" w:hAnsi="Times New Roman" w:cs="Times New Roman"/>
          <w:sz w:val="28"/>
          <w:szCs w:val="28"/>
        </w:rPr>
      </w:pP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 </w:t>
      </w: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 </w:t>
      </w:r>
      <w:r w:rsidRPr="008021B3">
        <w:rPr>
          <w:rFonts w:ascii="Times New Roman" w:hAnsi="Times New Roman" w:cs="Times New Roman"/>
          <w:sz w:val="28"/>
          <w:szCs w:val="28"/>
        </w:rPr>
        <w:t xml:space="preserve">мировыми судьями; </w:t>
      </w: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 </w:t>
      </w:r>
      <w:r w:rsidRPr="008021B3">
        <w:rPr>
          <w:rFonts w:ascii="Times New Roman" w:hAnsi="Times New Roman" w:cs="Times New Roman"/>
          <w:sz w:val="28"/>
          <w:szCs w:val="28"/>
        </w:rPr>
        <w:t xml:space="preserve">уполномоченными органами и учреждениями органов исполнительной власти субъектов Российской Федерации; </w:t>
      </w: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lastRenderedPageBreak/>
        <w:t>- а</w:t>
      </w:r>
      <w:r w:rsidRPr="008021B3">
        <w:rPr>
          <w:rFonts w:ascii="Times New Roman" w:hAnsi="Times New Roman" w:cs="Times New Roman"/>
          <w:sz w:val="28"/>
          <w:szCs w:val="28"/>
        </w:rPr>
        <w:t xml:space="preserve">дминистративными комиссиями, иными коллегиальными органами, создаваемыми в соответствии с законами субъектов Российской Федерации; </w:t>
      </w:r>
    </w:p>
    <w:p w:rsidR="009B3001" w:rsidRPr="008021B3" w:rsidRDefault="009B3001" w:rsidP="009B3001">
      <w:pPr>
        <w:spacing w:after="0" w:line="240" w:lineRule="auto"/>
        <w:jc w:val="both"/>
        <w:rPr>
          <w:rFonts w:ascii="Times New Roman" w:hAnsi="Times New Roman" w:cs="Times New Roman"/>
          <w:sz w:val="28"/>
          <w:szCs w:val="28"/>
        </w:rPr>
      </w:pPr>
    </w:p>
    <w:p w:rsidR="009B3001" w:rsidRDefault="009B3001" w:rsidP="009B3001">
      <w:pPr>
        <w:spacing w:after="0" w:line="240" w:lineRule="auto"/>
        <w:jc w:val="both"/>
        <w:rPr>
          <w:rFonts w:ascii="Times New Roman" w:hAnsi="Times New Roman" w:cs="Times New Roman"/>
          <w:sz w:val="24"/>
          <w:szCs w:val="24"/>
        </w:rPr>
      </w:pPr>
    </w:p>
    <w:p w:rsidR="00F04153" w:rsidRDefault="00F04153" w:rsidP="009B3001">
      <w:pPr>
        <w:spacing w:after="0" w:line="240" w:lineRule="auto"/>
        <w:jc w:val="both"/>
        <w:rPr>
          <w:rFonts w:ascii="Times New Roman" w:hAnsi="Times New Roman" w:cs="Times New Roman"/>
          <w:sz w:val="24"/>
          <w:szCs w:val="24"/>
        </w:rPr>
      </w:pPr>
    </w:p>
    <w:p w:rsidR="00F04153" w:rsidRDefault="00F04153" w:rsidP="00F04153">
      <w:pPr>
        <w:spacing w:after="0" w:line="240" w:lineRule="auto"/>
        <w:jc w:val="center"/>
        <w:rPr>
          <w:rFonts w:ascii="Times New Roman" w:hAnsi="Times New Roman" w:cs="Times New Roman"/>
          <w:b/>
          <w:sz w:val="28"/>
          <w:szCs w:val="28"/>
        </w:rPr>
      </w:pPr>
      <w:r w:rsidRPr="008021B3">
        <w:rPr>
          <w:rFonts w:ascii="Times New Roman" w:hAnsi="Times New Roman" w:cs="Times New Roman"/>
          <w:b/>
          <w:sz w:val="28"/>
          <w:szCs w:val="28"/>
        </w:rPr>
        <w:t>КТО РАССМАТРИВАЕТ</w:t>
      </w:r>
      <w:r w:rsidRPr="008021B3">
        <w:rPr>
          <w:rFonts w:ascii="Times New Roman" w:hAnsi="Times New Roman" w:cs="Times New Roman"/>
          <w:b/>
          <w:sz w:val="28"/>
          <w:szCs w:val="28"/>
        </w:rPr>
        <w:t xml:space="preserve"> </w:t>
      </w:r>
      <w:r w:rsidR="00527542" w:rsidRPr="008021B3">
        <w:rPr>
          <w:rFonts w:ascii="Times New Roman" w:hAnsi="Times New Roman" w:cs="Times New Roman"/>
          <w:b/>
          <w:sz w:val="28"/>
          <w:szCs w:val="28"/>
        </w:rPr>
        <w:t>ДЕЛА В ЧАСТИ УПРАВЛЕНИЯ МКД</w:t>
      </w:r>
    </w:p>
    <w:p w:rsidR="000C18E6" w:rsidRPr="008021B3" w:rsidRDefault="000C18E6" w:rsidP="00F04153">
      <w:pPr>
        <w:spacing w:after="0" w:line="240" w:lineRule="auto"/>
        <w:jc w:val="center"/>
        <w:rPr>
          <w:rFonts w:ascii="Times New Roman" w:hAnsi="Times New Roman" w:cs="Times New Roman"/>
          <w:b/>
          <w:sz w:val="28"/>
          <w:szCs w:val="28"/>
        </w:rPr>
      </w:pPr>
    </w:p>
    <w:p w:rsidR="00F04153" w:rsidRPr="008021B3" w:rsidRDefault="00F04153" w:rsidP="00F04153">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Статья 23.13. Органы, осуществляющие функции по контролю и надзору в сфере обеспечения санитарно-эпидемиологического благополучия населения </w:t>
      </w:r>
    </w:p>
    <w:p w:rsidR="00F04153" w:rsidRPr="008021B3" w:rsidRDefault="00F04153" w:rsidP="00F04153">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Статья 23.34. Органы, осуществляющие государственный пожарный надзор </w:t>
      </w:r>
    </w:p>
    <w:p w:rsidR="00F04153" w:rsidRPr="008021B3" w:rsidRDefault="00F04153" w:rsidP="00F04153">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w:t>
      </w:r>
    </w:p>
    <w:p w:rsidR="00F04153" w:rsidRPr="008021B3" w:rsidRDefault="00F04153" w:rsidP="00F04153">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 </w:t>
      </w:r>
    </w:p>
    <w:p w:rsidR="00F04153" w:rsidRPr="008021B3" w:rsidRDefault="00F04153" w:rsidP="00F04153">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7.23.1, частями 4 и 5 статьи 9.16 настоящего Кодекса</w:t>
      </w:r>
    </w:p>
    <w:p w:rsidR="00F04153" w:rsidRPr="008021B3" w:rsidRDefault="00F04153" w:rsidP="009B3001">
      <w:pPr>
        <w:spacing w:after="0" w:line="240" w:lineRule="auto"/>
        <w:jc w:val="both"/>
        <w:rPr>
          <w:rFonts w:ascii="Times New Roman" w:hAnsi="Times New Roman" w:cs="Times New Roman"/>
          <w:sz w:val="28"/>
          <w:szCs w:val="28"/>
        </w:rPr>
      </w:pPr>
    </w:p>
    <w:p w:rsidR="00F04153" w:rsidRPr="008021B3" w:rsidRDefault="00F04153" w:rsidP="009B3001">
      <w:pPr>
        <w:spacing w:after="0" w:line="240" w:lineRule="auto"/>
        <w:jc w:val="both"/>
        <w:rPr>
          <w:rFonts w:ascii="Times New Roman" w:hAnsi="Times New Roman" w:cs="Times New Roman"/>
          <w:sz w:val="28"/>
          <w:szCs w:val="28"/>
        </w:rPr>
      </w:pPr>
    </w:p>
    <w:p w:rsidR="009B3001" w:rsidRPr="008021B3" w:rsidRDefault="009B3001" w:rsidP="009B3001">
      <w:pPr>
        <w:spacing w:after="0" w:line="240" w:lineRule="auto"/>
        <w:jc w:val="center"/>
        <w:rPr>
          <w:rFonts w:ascii="Times New Roman" w:hAnsi="Times New Roman" w:cs="Times New Roman"/>
          <w:b/>
          <w:sz w:val="28"/>
          <w:szCs w:val="28"/>
        </w:rPr>
      </w:pPr>
      <w:r w:rsidRPr="008021B3">
        <w:rPr>
          <w:rFonts w:ascii="Times New Roman" w:hAnsi="Times New Roman" w:cs="Times New Roman"/>
          <w:b/>
          <w:sz w:val="28"/>
          <w:szCs w:val="28"/>
        </w:rPr>
        <w:t>Возбуждение дела об административном правонарушении</w:t>
      </w: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 </w:t>
      </w:r>
    </w:p>
    <w:p w:rsidR="009B3001" w:rsidRPr="008021B3" w:rsidRDefault="009B3001" w:rsidP="009B3001">
      <w:pPr>
        <w:pStyle w:val="a5"/>
        <w:numPr>
          <w:ilvl w:val="0"/>
          <w:numId w:val="12"/>
        </w:numPr>
        <w:spacing w:after="0" w:line="240" w:lineRule="auto"/>
        <w:jc w:val="both"/>
        <w:rPr>
          <w:rFonts w:ascii="Times New Roman" w:hAnsi="Times New Roman" w:cs="Times New Roman"/>
          <w:sz w:val="28"/>
          <w:szCs w:val="28"/>
        </w:rPr>
      </w:pPr>
      <w:r w:rsidRPr="000A1583">
        <w:rPr>
          <w:rFonts w:ascii="Times New Roman" w:hAnsi="Times New Roman" w:cs="Times New Roman"/>
          <w:sz w:val="28"/>
          <w:szCs w:val="28"/>
          <w:highlight w:val="yellow"/>
        </w:rPr>
        <w:t>Поводами к возбуждению дела об административном правонарушении являются</w:t>
      </w:r>
      <w:r w:rsidRPr="008021B3">
        <w:rPr>
          <w:rFonts w:ascii="Times New Roman" w:hAnsi="Times New Roman" w:cs="Times New Roman"/>
          <w:sz w:val="28"/>
          <w:szCs w:val="28"/>
        </w:rPr>
        <w:t xml:space="preserve">: </w:t>
      </w:r>
    </w:p>
    <w:p w:rsidR="009B3001" w:rsidRPr="008021B3" w:rsidRDefault="009B3001" w:rsidP="009B3001">
      <w:pPr>
        <w:pStyle w:val="a5"/>
        <w:spacing w:after="0" w:line="240" w:lineRule="auto"/>
        <w:jc w:val="both"/>
        <w:rPr>
          <w:rFonts w:ascii="Times New Roman" w:hAnsi="Times New Roman" w:cs="Times New Roman"/>
          <w:sz w:val="28"/>
          <w:szCs w:val="28"/>
        </w:rPr>
      </w:pP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t>
      </w:r>
    </w:p>
    <w:p w:rsidR="009B3001" w:rsidRPr="008021B3" w:rsidRDefault="009B3001" w:rsidP="009B3001">
      <w:pPr>
        <w:spacing w:after="0" w:line="240" w:lineRule="auto"/>
        <w:jc w:val="both"/>
        <w:rPr>
          <w:rFonts w:ascii="Times New Roman" w:hAnsi="Times New Roman" w:cs="Times New Roman"/>
          <w:sz w:val="28"/>
          <w:szCs w:val="28"/>
        </w:rPr>
      </w:pP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w:t>
      </w: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 xml:space="preserve"> </w:t>
      </w:r>
    </w:p>
    <w:p w:rsidR="009B3001" w:rsidRPr="008021B3" w:rsidRDefault="009B3001" w:rsidP="009B3001">
      <w:pPr>
        <w:spacing w:after="0" w:line="240" w:lineRule="auto"/>
        <w:jc w:val="both"/>
        <w:rPr>
          <w:rFonts w:ascii="Times New Roman" w:hAnsi="Times New Roman" w:cs="Times New Roman"/>
          <w:sz w:val="28"/>
          <w:szCs w:val="28"/>
        </w:rPr>
      </w:pPr>
      <w:r w:rsidRPr="008021B3">
        <w:rPr>
          <w:rFonts w:ascii="Times New Roman" w:hAnsi="Times New Roman" w:cs="Times New Roman"/>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настоящего Кодекса)</w:t>
      </w:r>
    </w:p>
    <w:p w:rsidR="00F611BC" w:rsidRPr="008021B3" w:rsidRDefault="00F611BC" w:rsidP="00760897">
      <w:pPr>
        <w:spacing w:after="0" w:line="240" w:lineRule="auto"/>
        <w:jc w:val="both"/>
        <w:rPr>
          <w:rFonts w:ascii="Times New Roman" w:hAnsi="Times New Roman" w:cs="Times New Roman"/>
          <w:sz w:val="28"/>
          <w:szCs w:val="28"/>
        </w:rPr>
      </w:pPr>
    </w:p>
    <w:p w:rsidR="00A60D7E" w:rsidRPr="008021B3" w:rsidRDefault="00A60D7E" w:rsidP="00690A41">
      <w:pPr>
        <w:spacing w:after="0" w:line="240" w:lineRule="auto"/>
        <w:outlineLvl w:val="0"/>
        <w:rPr>
          <w:rFonts w:ascii="Times New Roman" w:hAnsi="Times New Roman" w:cs="Times New Roman"/>
          <w:color w:val="333333"/>
          <w:sz w:val="28"/>
          <w:szCs w:val="28"/>
          <w:shd w:val="clear" w:color="auto" w:fill="FFFFFF"/>
        </w:rPr>
      </w:pPr>
    </w:p>
    <w:p w:rsidR="00812EC6" w:rsidRPr="008021B3" w:rsidRDefault="00812EC6" w:rsidP="00812EC6">
      <w:pPr>
        <w:spacing w:after="0" w:line="240" w:lineRule="auto"/>
        <w:outlineLvl w:val="0"/>
        <w:rPr>
          <w:rFonts w:ascii="Times New Roman" w:hAnsi="Times New Roman" w:cs="Times New Roman"/>
          <w:color w:val="333333"/>
          <w:sz w:val="28"/>
          <w:szCs w:val="28"/>
          <w:shd w:val="clear" w:color="auto" w:fill="FFFFFF"/>
        </w:rPr>
      </w:pPr>
    </w:p>
    <w:p w:rsidR="00812EC6" w:rsidRDefault="00812EC6" w:rsidP="00812EC6">
      <w:pPr>
        <w:spacing w:after="0" w:line="240" w:lineRule="auto"/>
        <w:jc w:val="center"/>
        <w:outlineLvl w:val="0"/>
        <w:rPr>
          <w:rFonts w:ascii="Times New Roman" w:hAnsi="Times New Roman" w:cs="Times New Roman"/>
          <w:b/>
          <w:color w:val="333333"/>
          <w:sz w:val="28"/>
          <w:szCs w:val="28"/>
          <w:shd w:val="clear" w:color="auto" w:fill="FFFFFF"/>
        </w:rPr>
      </w:pPr>
      <w:r w:rsidRPr="008021B3">
        <w:rPr>
          <w:rFonts w:ascii="Times New Roman" w:hAnsi="Times New Roman" w:cs="Times New Roman"/>
          <w:b/>
          <w:color w:val="333333"/>
          <w:sz w:val="28"/>
          <w:szCs w:val="28"/>
          <w:shd w:val="clear" w:color="auto" w:fill="FFFFFF"/>
        </w:rPr>
        <w:t>Вопросы, связанные с субъектом правонарушения</w:t>
      </w:r>
    </w:p>
    <w:p w:rsidR="000C18E6" w:rsidRPr="008021B3" w:rsidRDefault="000C18E6" w:rsidP="00812EC6">
      <w:pPr>
        <w:spacing w:after="0" w:line="240" w:lineRule="auto"/>
        <w:jc w:val="center"/>
        <w:outlineLvl w:val="0"/>
        <w:rPr>
          <w:rFonts w:ascii="Times New Roman" w:hAnsi="Times New Roman" w:cs="Times New Roman"/>
          <w:b/>
          <w:color w:val="333333"/>
          <w:sz w:val="28"/>
          <w:szCs w:val="28"/>
          <w:shd w:val="clear" w:color="auto" w:fill="FFFFFF"/>
        </w:rPr>
      </w:pPr>
      <w:bookmarkStart w:id="0" w:name="_GoBack"/>
      <w:bookmarkEnd w:id="0"/>
    </w:p>
    <w:p w:rsidR="00812EC6" w:rsidRPr="008021B3" w:rsidRDefault="005B5761"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 xml:space="preserve">     </w:t>
      </w:r>
      <w:r w:rsidR="00812EC6" w:rsidRPr="008021B3">
        <w:rPr>
          <w:rFonts w:ascii="Times New Roman" w:hAnsi="Times New Roman" w:cs="Times New Roman"/>
          <w:color w:val="333333"/>
          <w:sz w:val="28"/>
          <w:szCs w:val="28"/>
          <w:shd w:val="clear" w:color="auto" w:fill="FFFFFF"/>
        </w:rPr>
        <w:t>В с</w:t>
      </w:r>
      <w:r w:rsidR="0077684A" w:rsidRPr="008021B3">
        <w:rPr>
          <w:rFonts w:ascii="Times New Roman" w:hAnsi="Times New Roman" w:cs="Times New Roman"/>
          <w:color w:val="333333"/>
          <w:sz w:val="28"/>
          <w:szCs w:val="28"/>
          <w:shd w:val="clear" w:color="auto" w:fill="FFFFFF"/>
        </w:rPr>
        <w:t>удебной практике</w:t>
      </w:r>
      <w:r w:rsidR="00812EC6" w:rsidRPr="008021B3">
        <w:rPr>
          <w:rFonts w:ascii="Times New Roman" w:hAnsi="Times New Roman" w:cs="Times New Roman"/>
          <w:color w:val="333333"/>
          <w:sz w:val="28"/>
          <w:szCs w:val="28"/>
          <w:shd w:val="clear" w:color="auto" w:fill="FFFFFF"/>
        </w:rPr>
        <w:t xml:space="preserve"> выработан следующий подход. Независимо от содержания договора между жильцами и управляющей компанией последняя признается исполнителем коммунальных услуг.</w:t>
      </w:r>
    </w:p>
    <w:p w:rsidR="0077684A" w:rsidRPr="008021B3" w:rsidRDefault="0077684A"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Субъектом правонарушения, предусмотренного ст. 7.23 КоАП, является как исполнитель, так и РО.</w:t>
      </w:r>
    </w:p>
    <w:p w:rsidR="0077684A" w:rsidRPr="008021B3" w:rsidRDefault="0077684A"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Таким образом, если будет доказано, что именно действия РО привели к нарушениям в объеме и качестве предоставленных услуг, то такая организация будет признана субъектом правонарушения по ст. 7.23 КоАП РФ (Постановление ФАС ВСО от 01.12.2009 по делу N А33-10772/2008, определение ВАС РФ от 30.03.2010 N ВАС-3046/10).</w:t>
      </w:r>
    </w:p>
    <w:p w:rsidR="0077684A" w:rsidRPr="008021B3" w:rsidRDefault="0077684A"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 xml:space="preserve">Сфера ответственности УК и ТСЖ начинается там, где это предусмотрено эксплуатационными характеристиками дома. Как правило, в местах подсоединения общедомовых приборов учета к инженерным сетям. Далее распространяется сфера ответственности РО. Поэтому в случае, если будет доказано, что поставляемый ресурс (например, температура горячей воды, напряжение в электрической сети) не соответствует установленным требованиям согласно прибору общедомового учета, это может стать основанием для освобождения УК или ТСЖ от ответственности (см., </w:t>
      </w:r>
      <w:proofErr w:type="gramStart"/>
      <w:r w:rsidRPr="008021B3">
        <w:rPr>
          <w:rFonts w:ascii="Times New Roman" w:hAnsi="Times New Roman" w:cs="Times New Roman"/>
          <w:color w:val="333333"/>
          <w:sz w:val="28"/>
          <w:szCs w:val="28"/>
          <w:shd w:val="clear" w:color="auto" w:fill="FFFFFF"/>
        </w:rPr>
        <w:t>например</w:t>
      </w:r>
      <w:proofErr w:type="gramEnd"/>
      <w:r w:rsidRPr="008021B3">
        <w:rPr>
          <w:rFonts w:ascii="Times New Roman" w:hAnsi="Times New Roman" w:cs="Times New Roman"/>
          <w:color w:val="333333"/>
          <w:sz w:val="28"/>
          <w:szCs w:val="28"/>
          <w:shd w:val="clear" w:color="auto" w:fill="FFFFFF"/>
        </w:rPr>
        <w:t>: Постановление ФАС СЗО от 14.10.2010 N А21-673/2010).</w:t>
      </w:r>
    </w:p>
    <w:p w:rsidR="0077684A" w:rsidRPr="008021B3" w:rsidRDefault="0077684A"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 xml:space="preserve">Следует иметь в виду, что бремя доказывания соответствия показателей приборов общедомового учета установленным требованиям лежит на контролирующем органе. Поэтому если при проведении проверки ГИВК не отразила показания таких приборов в акте проверки и протоколе или протокол не соответствует требованиям ст. 28.2 КоАП РФ, это может быть основанием для того, чтобы судом было признано, что наличие объективной стороны административного правонарушения не доказано (см., </w:t>
      </w:r>
      <w:proofErr w:type="gramStart"/>
      <w:r w:rsidRPr="008021B3">
        <w:rPr>
          <w:rFonts w:ascii="Times New Roman" w:hAnsi="Times New Roman" w:cs="Times New Roman"/>
          <w:color w:val="333333"/>
          <w:sz w:val="28"/>
          <w:szCs w:val="28"/>
          <w:shd w:val="clear" w:color="auto" w:fill="FFFFFF"/>
        </w:rPr>
        <w:t>например</w:t>
      </w:r>
      <w:proofErr w:type="gramEnd"/>
      <w:r w:rsidRPr="008021B3">
        <w:rPr>
          <w:rFonts w:ascii="Times New Roman" w:hAnsi="Times New Roman" w:cs="Times New Roman"/>
          <w:color w:val="333333"/>
          <w:sz w:val="28"/>
          <w:szCs w:val="28"/>
          <w:shd w:val="clear" w:color="auto" w:fill="FFFFFF"/>
        </w:rPr>
        <w:t>: Постановление ФАС ВВО от 10.03.2011 по делу N А79-7890/2010).</w:t>
      </w:r>
    </w:p>
    <w:p w:rsidR="0077684A" w:rsidRPr="008021B3" w:rsidRDefault="0077684A"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Вопрос о субъекте ответственности также является основной проблемой, встречающейся в судебной практике по делам об обжаловании постановлений о привлечении к административной ответственности по ст. 7.22, 14.7, 14.8, 8.1 КоАП РФ.</w:t>
      </w:r>
    </w:p>
    <w:p w:rsidR="0077684A" w:rsidRPr="008021B3" w:rsidRDefault="0077684A"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 xml:space="preserve">Одной из наиболее применяемых в сфере ЖКХ статей КоАП РФ является ст. 7.22 КоАП РФ («Нарушение правил содержания и ремонта жилых домов и(или) жилых помещений»). Как правило, по ней привлекается организация, заключившая с собственниками квартир в жилом доме договор по содержанию и техническому </w:t>
      </w:r>
      <w:r w:rsidRPr="008021B3">
        <w:rPr>
          <w:rFonts w:ascii="Times New Roman" w:hAnsi="Times New Roman" w:cs="Times New Roman"/>
          <w:color w:val="333333"/>
          <w:sz w:val="28"/>
          <w:szCs w:val="28"/>
          <w:shd w:val="clear" w:color="auto" w:fill="FFFFFF"/>
        </w:rPr>
        <w:lastRenderedPageBreak/>
        <w:t>обслуживанию общего имущества многоквартирного жилого дома. Нарушения выражаются в неоказании или ненадлежащем оказании услуг, предусмотренных Правилами содержания общего имущества в многоквартирном доме, утв. Постановлением Правительства РФ от 13.08.2006 N 491 (далее – Правила N 491), Правилами и нормами технической эксплуатации жилищного фонда, утв. Постановлением Госкомитета РФ по строительству и жилищно-коммунальному комплексу от 27.09.2003 N 170 (далее – Правила N 170), нарушении требований Технического регламента, установленного ФЗ от 30.12.2009 N 384-ФЗ «Технический регламент безопасности зданий и сооружений».</w:t>
      </w:r>
    </w:p>
    <w:p w:rsidR="0077684A" w:rsidRPr="008021B3" w:rsidRDefault="0077684A"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Существуют противоречия между нормами, регулирующими обязанность по содержанию имущества многоквартирного дома. С одной стороны, согласно ст. 210 ГК РФ собственник несет бремя содержания своего имущества. Согласно ст. 158 ЖК РФ бремя расходов по содержанию общего имущества многоквартирного дома возлагается на собственников. Согласно ст. 44, 46, 158 ЖК РФ для включения в договор работ и услуг по содержанию общего имущества в многоквартирном доме требуется решение общего собрания собственников помещений. Более того, в соответствии с письмом Министерства регионального развития РФ от 14 октября2008 г. N 26084-СК/14 в случае отсутствия таких решений общего собрания управляющая или подрядная организация не вправе выполнять указанные услуги и работы и не может отвечать за последствия невыполнения таких работ и услуг.</w:t>
      </w:r>
    </w:p>
    <w:p w:rsidR="0077684A" w:rsidRPr="008021B3" w:rsidRDefault="0077684A"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Однако собственники – физические лица зачастую пренебрегают этой обязанностью: не разрешают на общих собраниях вопрос о необходимости проведения ремонта; не оплачивают его проведение и даже могут (порой вопреки обстоятельствам, здравому смыслу и требованиям нормативных правовых актов) принять решение о том, что в проведении такого ремонта нет необходимости.</w:t>
      </w:r>
    </w:p>
    <w:p w:rsidR="0077684A" w:rsidRPr="008021B3" w:rsidRDefault="0077684A" w:rsidP="005B5761">
      <w:pPr>
        <w:spacing w:after="0" w:line="240" w:lineRule="auto"/>
        <w:jc w:val="both"/>
        <w:outlineLvl w:val="0"/>
        <w:rPr>
          <w:rFonts w:ascii="Times New Roman" w:hAnsi="Times New Roman" w:cs="Times New Roman"/>
          <w:color w:val="333333"/>
          <w:sz w:val="28"/>
          <w:szCs w:val="28"/>
          <w:shd w:val="clear" w:color="auto" w:fill="FFFFFF"/>
        </w:rPr>
      </w:pPr>
    </w:p>
    <w:p w:rsidR="0077684A"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 xml:space="preserve">С другой стороны, согласно п. 2 ст. 161 ЖК РФ обязанность оказывать услуги по содержанию общего имущества возлагается на основании договора на соответствующую организацию. </w:t>
      </w:r>
    </w:p>
    <w:p w:rsidR="0077684A" w:rsidRPr="008021B3" w:rsidRDefault="0077684A"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b/>
          <w:color w:val="333333"/>
          <w:sz w:val="28"/>
          <w:szCs w:val="28"/>
          <w:shd w:val="clear" w:color="auto" w:fill="FFFFFF"/>
        </w:rPr>
        <w:t>Согласно п. 16, 17 Правил N 491 обязанность по содержанию общего имущества реализуется посредством заключения договора с управляющей организацией.</w:t>
      </w:r>
      <w:r w:rsidRPr="008021B3">
        <w:rPr>
          <w:rFonts w:ascii="Times New Roman" w:hAnsi="Times New Roman" w:cs="Times New Roman"/>
          <w:color w:val="333333"/>
          <w:sz w:val="28"/>
          <w:szCs w:val="28"/>
          <w:shd w:val="clear" w:color="auto" w:fill="FFFFFF"/>
        </w:rPr>
        <w:t xml:space="preserve"> Согласно п. 42 Правил N 491 установлена ответственность управляющих организаций перед собственниками помещений за нарушение своих обязательств, они несут ответственность за надлежащее содержание общего имущества в соответствии с законодательством Российской Федерации и договором.</w:t>
      </w:r>
    </w:p>
    <w:p w:rsidR="00E67531" w:rsidRPr="008021B3" w:rsidRDefault="00E67531"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Данный вопрос стал предметом рассмотрения президиума ВАС РФ.</w:t>
      </w:r>
    </w:p>
    <w:p w:rsidR="00E67531" w:rsidRPr="008021B3" w:rsidRDefault="00E67531"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b/>
          <w:color w:val="333333"/>
          <w:sz w:val="28"/>
          <w:szCs w:val="28"/>
          <w:shd w:val="clear" w:color="auto" w:fill="FFFFFF"/>
        </w:rPr>
      </w:pPr>
      <w:r w:rsidRPr="008021B3">
        <w:rPr>
          <w:rFonts w:ascii="Times New Roman" w:hAnsi="Times New Roman" w:cs="Times New Roman"/>
          <w:b/>
          <w:color w:val="333333"/>
          <w:sz w:val="28"/>
          <w:szCs w:val="28"/>
          <w:shd w:val="clear" w:color="auto" w:fill="FFFFFF"/>
        </w:rPr>
        <w:t xml:space="preserve">В Постановлении от 29.09.2010 N ВАС-6464/10 сформулирована следующая позиция: текущие, неотложные, обязательные сезонные работы и услуги считаются предусмотренными в договоре в силу норм содержания дома как </w:t>
      </w:r>
      <w:r w:rsidRPr="008021B3">
        <w:rPr>
          <w:rFonts w:ascii="Times New Roman" w:hAnsi="Times New Roman" w:cs="Times New Roman"/>
          <w:b/>
          <w:color w:val="333333"/>
          <w:sz w:val="28"/>
          <w:szCs w:val="28"/>
          <w:shd w:val="clear" w:color="auto" w:fill="FFFFFF"/>
        </w:rPr>
        <w:lastRenderedPageBreak/>
        <w:t>объекта и должны осуществляться управляющими компаниями независимо от упоминания о них в договоре и решения общего собрания собственников.</w:t>
      </w:r>
    </w:p>
    <w:p w:rsidR="00E67531" w:rsidRPr="008021B3" w:rsidRDefault="00E67531"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Определение в договоре должного размера оплаты за предвидимое при обычных условиях, нормально необходимое содержание и текущий ремонт жилого дома с учетом его естественного износа является предпринимательским риском управляющей компании. Если же выполнение неотложных работ и услуг (и текущего, и капитального характера) будет вызвано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 то такие расходы должны быть ей дополнительно компенсированы собственниками помещений в доме.</w:t>
      </w:r>
    </w:p>
    <w:p w:rsidR="00E67531" w:rsidRPr="008021B3" w:rsidRDefault="00E67531"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При применении ст. 14.7, 14.8 КоАП, находящихся в главе, посвященной правонарушениям в области предпринимательской деятельности, также поднимается проблема субъекта правонарушения. В частности, встает вопрос о допустимости привлечения к ответственности ТСЖ, не являющихся коммерческими организациями. Однако данный довод ТСЖ не принимается судами во внимание. Суды ограничиваются тем, что устанавливают, является ли привлеченное лицо исп</w:t>
      </w:r>
      <w:r w:rsidR="00E67531" w:rsidRPr="008021B3">
        <w:rPr>
          <w:rFonts w:ascii="Times New Roman" w:hAnsi="Times New Roman" w:cs="Times New Roman"/>
          <w:color w:val="333333"/>
          <w:sz w:val="28"/>
          <w:szCs w:val="28"/>
          <w:shd w:val="clear" w:color="auto" w:fill="FFFFFF"/>
        </w:rPr>
        <w:t>олнителем по смыслу Правил N 354 и 491</w:t>
      </w:r>
      <w:r w:rsidRPr="008021B3">
        <w:rPr>
          <w:rFonts w:ascii="Times New Roman" w:hAnsi="Times New Roman" w:cs="Times New Roman"/>
          <w:color w:val="333333"/>
          <w:sz w:val="28"/>
          <w:szCs w:val="28"/>
          <w:shd w:val="clear" w:color="auto" w:fill="FFFFFF"/>
        </w:rPr>
        <w:t xml:space="preserve"> (см. Постановление 12 ААС от 01.12.2010 по делу N А12-16620/2010, оставленное в силе определением ВАС РФ от 01.03.2011 N 1865/2011).</w:t>
      </w:r>
    </w:p>
    <w:p w:rsidR="00812EC6" w:rsidRPr="008021B3" w:rsidRDefault="00812EC6" w:rsidP="005B5761">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77684A" w:rsidP="0077684A">
      <w:pPr>
        <w:spacing w:after="0" w:line="240" w:lineRule="auto"/>
        <w:jc w:val="center"/>
        <w:outlineLvl w:val="0"/>
        <w:rPr>
          <w:rFonts w:ascii="Times New Roman" w:hAnsi="Times New Roman" w:cs="Times New Roman"/>
          <w:b/>
          <w:color w:val="333333"/>
          <w:sz w:val="28"/>
          <w:szCs w:val="28"/>
          <w:shd w:val="clear" w:color="auto" w:fill="FFFFFF"/>
        </w:rPr>
      </w:pPr>
      <w:r w:rsidRPr="008021B3">
        <w:rPr>
          <w:rFonts w:ascii="Times New Roman" w:hAnsi="Times New Roman" w:cs="Times New Roman"/>
          <w:b/>
          <w:color w:val="333333"/>
          <w:sz w:val="28"/>
          <w:szCs w:val="28"/>
          <w:shd w:val="clear" w:color="auto" w:fill="FFFFFF"/>
        </w:rPr>
        <w:t>Постановление Пленума ВАС РФ от 17.02.2011 N 11</w:t>
      </w:r>
    </w:p>
    <w:p w:rsidR="00812EC6" w:rsidRPr="008021B3" w:rsidRDefault="00812EC6" w:rsidP="00690A41">
      <w:pPr>
        <w:spacing w:after="0" w:line="240" w:lineRule="auto"/>
        <w:outlineLvl w:val="0"/>
        <w:rPr>
          <w:rFonts w:ascii="Times New Roman" w:hAnsi="Times New Roman" w:cs="Times New Roman"/>
          <w:color w:val="333333"/>
          <w:sz w:val="28"/>
          <w:szCs w:val="28"/>
          <w:shd w:val="clear" w:color="auto" w:fill="FFFFFF"/>
        </w:rPr>
      </w:pPr>
    </w:p>
    <w:p w:rsidR="0077684A" w:rsidRPr="008021B3" w:rsidRDefault="0077684A" w:rsidP="0077684A">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3.1. Субъектом данного административного правонарушения является лицо, на которое возложены функции по содержанию и ремонту жилых домов.</w:t>
      </w:r>
    </w:p>
    <w:p w:rsidR="0077684A" w:rsidRPr="008021B3" w:rsidRDefault="0077684A" w:rsidP="0077684A">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В силу статьи 210 Гражданского кодекса Российской Федерации (далее - ГК РФ) бремя содержания имущества, если иное не предусмотрено законом или договором, несет его собственник.</w:t>
      </w:r>
    </w:p>
    <w:p w:rsidR="0077684A" w:rsidRPr="008021B3" w:rsidRDefault="0077684A" w:rsidP="0077684A">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Вопросы управления в многоквартирных домах решаются в соответствии с разделом VIII Жилищного кодекса Российской Федерации (далее - ЖК РФ), согласно которому право выбора способа управления принадлежит собственникам помещений в многоквартирном доме.</w:t>
      </w:r>
    </w:p>
    <w:p w:rsidR="0077684A" w:rsidRPr="008021B3" w:rsidRDefault="0077684A" w:rsidP="0077684A">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В случае если собственники помещений в многоквартирном доме, исходя из пункта 2 части 2 статьи 161 ЖК РФ, приняли решение об управлении жилым домом товариществом собственников жилья либо жилищным кооперативом или иным специализированным потребительским кооперативом, субъектами ответственности за административные правонарушения, предусмотренные статьей 7.22 КоАП РФ, будут являться соответственно товарищества собственников жилья либо жилищные кооперативы или иные специализированные потребительские кооперативы как лица, на которые возложены функции по управлению этим домом.</w:t>
      </w:r>
    </w:p>
    <w:p w:rsidR="0077684A" w:rsidRDefault="0077684A" w:rsidP="0077684A">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 xml:space="preserve">Субъектом указанного административного правонарушения является управляющая организация в тех случаях, если ей согласно статье 162 ЖК РФ </w:t>
      </w:r>
      <w:r w:rsidRPr="008021B3">
        <w:rPr>
          <w:rFonts w:ascii="Times New Roman" w:hAnsi="Times New Roman" w:cs="Times New Roman"/>
          <w:color w:val="333333"/>
          <w:sz w:val="28"/>
          <w:szCs w:val="28"/>
          <w:shd w:val="clear" w:color="auto" w:fill="FFFFFF"/>
        </w:rPr>
        <w:lastRenderedPageBreak/>
        <w:t>переданы функции по обслуживанию, содержанию, эксплуатации, ремонту и обеспечению коммунальными услугами жилых домов и (или) жилых помещений.</w:t>
      </w:r>
    </w:p>
    <w:p w:rsidR="000C18E6" w:rsidRPr="008021B3" w:rsidRDefault="000C18E6" w:rsidP="0077684A">
      <w:pPr>
        <w:spacing w:after="0" w:line="240" w:lineRule="auto"/>
        <w:jc w:val="both"/>
        <w:outlineLvl w:val="0"/>
        <w:rPr>
          <w:rFonts w:ascii="Times New Roman" w:hAnsi="Times New Roman" w:cs="Times New Roman"/>
          <w:color w:val="333333"/>
          <w:sz w:val="28"/>
          <w:szCs w:val="28"/>
          <w:shd w:val="clear" w:color="auto" w:fill="FFFFFF"/>
        </w:rPr>
      </w:pPr>
    </w:p>
    <w:p w:rsidR="00812EC6" w:rsidRPr="008021B3" w:rsidRDefault="0077684A" w:rsidP="0077684A">
      <w:pPr>
        <w:spacing w:after="0" w:line="240" w:lineRule="auto"/>
        <w:jc w:val="both"/>
        <w:outlineLvl w:val="0"/>
        <w:rPr>
          <w:rFonts w:ascii="Times New Roman" w:hAnsi="Times New Roman" w:cs="Times New Roman"/>
          <w:color w:val="333333"/>
          <w:sz w:val="28"/>
          <w:szCs w:val="28"/>
          <w:shd w:val="clear" w:color="auto" w:fill="FFFFFF"/>
        </w:rPr>
      </w:pPr>
      <w:r w:rsidRPr="008021B3">
        <w:rPr>
          <w:rFonts w:ascii="Times New Roman" w:hAnsi="Times New Roman" w:cs="Times New Roman"/>
          <w:color w:val="333333"/>
          <w:sz w:val="28"/>
          <w:szCs w:val="28"/>
          <w:shd w:val="clear" w:color="auto" w:fill="FFFFFF"/>
        </w:rPr>
        <w:t>Вместе с тем судам необходимо учитывать, что лица, осуществляющие работы по ремонту имущества жилого дома на основании договора подряда, не могут являться субъектами ответственности за правонарушения, предусмотренные статьей 7.22 КоАП РФ, поскольку на них не возлагается бремя содержания соответствующего имущества. Эти лица могут нести гражданско-правовую ответственность за ненадлежащее исполнение возложенных на них договором обязанностей."</w:t>
      </w:r>
    </w:p>
    <w:p w:rsidR="00812EC6" w:rsidRDefault="00812EC6" w:rsidP="0077684A">
      <w:pPr>
        <w:spacing w:after="0" w:line="240" w:lineRule="auto"/>
        <w:jc w:val="both"/>
        <w:outlineLvl w:val="0"/>
        <w:rPr>
          <w:rFonts w:ascii="Times New Roman" w:hAnsi="Times New Roman" w:cs="Times New Roman"/>
          <w:color w:val="333333"/>
          <w:sz w:val="24"/>
          <w:szCs w:val="24"/>
          <w:shd w:val="clear" w:color="auto" w:fill="FFFFFF"/>
        </w:rPr>
      </w:pPr>
    </w:p>
    <w:p w:rsidR="00812EC6" w:rsidRDefault="00E67531" w:rsidP="00690A41">
      <w:pPr>
        <w:spacing w:after="0" w:line="240" w:lineRule="auto"/>
        <w:outlineLvl w:val="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25 января 2014 г.</w:t>
      </w:r>
    </w:p>
    <w:p w:rsidR="00E67531" w:rsidRDefault="00E67531" w:rsidP="00690A41">
      <w:pPr>
        <w:spacing w:after="0" w:line="240" w:lineRule="auto"/>
        <w:outlineLvl w:val="0"/>
        <w:rPr>
          <w:rFonts w:ascii="Times New Roman" w:hAnsi="Times New Roman" w:cs="Times New Roman"/>
          <w:color w:val="333333"/>
          <w:sz w:val="24"/>
          <w:szCs w:val="24"/>
          <w:shd w:val="clear" w:color="auto" w:fill="FFFFFF"/>
        </w:rPr>
      </w:pPr>
    </w:p>
    <w:p w:rsidR="00E67531" w:rsidRDefault="00E67531" w:rsidP="00690A41">
      <w:pPr>
        <w:spacing w:after="0" w:line="240" w:lineRule="auto"/>
        <w:outlineLvl w:val="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Александр Смышляев,</w:t>
      </w:r>
    </w:p>
    <w:p w:rsidR="00812EC6" w:rsidRDefault="00E67531" w:rsidP="00690A41">
      <w:pPr>
        <w:spacing w:after="0" w:line="240" w:lineRule="auto"/>
        <w:outlineLvl w:val="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Директор ИМЦ «Тихоокеанский Проект</w:t>
      </w:r>
      <w:r w:rsidR="002037A3">
        <w:rPr>
          <w:rFonts w:ascii="Times New Roman" w:hAnsi="Times New Roman" w:cs="Times New Roman"/>
          <w:color w:val="333333"/>
          <w:sz w:val="24"/>
          <w:szCs w:val="24"/>
          <w:shd w:val="clear" w:color="auto" w:fill="FFFFFF"/>
        </w:rPr>
        <w:t>»</w:t>
      </w:r>
    </w:p>
    <w:sectPr w:rsidR="00812EC6" w:rsidSect="003F3DB3">
      <w:footerReference w:type="default" r:id="rId15"/>
      <w:pgSz w:w="11906" w:h="16838"/>
      <w:pgMar w:top="851"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35" w:rsidRDefault="00B83C35" w:rsidP="009B3001">
      <w:pPr>
        <w:spacing w:after="0" w:line="240" w:lineRule="auto"/>
      </w:pPr>
      <w:r>
        <w:separator/>
      </w:r>
    </w:p>
  </w:endnote>
  <w:endnote w:type="continuationSeparator" w:id="0">
    <w:p w:rsidR="00B83C35" w:rsidRDefault="00B83C35" w:rsidP="009B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283965"/>
      <w:docPartObj>
        <w:docPartGallery w:val="Page Numbers (Bottom of Page)"/>
        <w:docPartUnique/>
      </w:docPartObj>
    </w:sdtPr>
    <w:sdtContent>
      <w:p w:rsidR="009B3001" w:rsidRDefault="009B3001">
        <w:pPr>
          <w:pStyle w:val="a9"/>
          <w:jc w:val="center"/>
        </w:pPr>
        <w:r>
          <w:fldChar w:fldCharType="begin"/>
        </w:r>
        <w:r>
          <w:instrText>PAGE   \* MERGEFORMAT</w:instrText>
        </w:r>
        <w:r>
          <w:fldChar w:fldCharType="separate"/>
        </w:r>
        <w:r w:rsidR="000C18E6">
          <w:rPr>
            <w:noProof/>
          </w:rPr>
          <w:t>15</w:t>
        </w:r>
        <w:r>
          <w:fldChar w:fldCharType="end"/>
        </w:r>
      </w:p>
    </w:sdtContent>
  </w:sdt>
  <w:p w:rsidR="009B3001" w:rsidRDefault="009B30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35" w:rsidRDefault="00B83C35" w:rsidP="009B3001">
      <w:pPr>
        <w:spacing w:after="0" w:line="240" w:lineRule="auto"/>
      </w:pPr>
      <w:r>
        <w:separator/>
      </w:r>
    </w:p>
  </w:footnote>
  <w:footnote w:type="continuationSeparator" w:id="0">
    <w:p w:rsidR="00B83C35" w:rsidRDefault="00B83C35" w:rsidP="009B3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2ED"/>
    <w:multiLevelType w:val="hybridMultilevel"/>
    <w:tmpl w:val="5C06D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2B56"/>
    <w:multiLevelType w:val="multilevel"/>
    <w:tmpl w:val="62B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FC24CE"/>
    <w:multiLevelType w:val="multilevel"/>
    <w:tmpl w:val="5AF4B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17626"/>
    <w:multiLevelType w:val="multilevel"/>
    <w:tmpl w:val="E3B8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E173B5"/>
    <w:multiLevelType w:val="multilevel"/>
    <w:tmpl w:val="622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DA045B"/>
    <w:multiLevelType w:val="hybridMultilevel"/>
    <w:tmpl w:val="EEFA810E"/>
    <w:lvl w:ilvl="0" w:tplc="E41830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7381A"/>
    <w:multiLevelType w:val="multilevel"/>
    <w:tmpl w:val="E9D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71759"/>
    <w:multiLevelType w:val="hybridMultilevel"/>
    <w:tmpl w:val="832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072201"/>
    <w:multiLevelType w:val="multilevel"/>
    <w:tmpl w:val="895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D4655D"/>
    <w:multiLevelType w:val="hybridMultilevel"/>
    <w:tmpl w:val="97FC4668"/>
    <w:lvl w:ilvl="0" w:tplc="86D2B1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5659E"/>
    <w:multiLevelType w:val="multilevel"/>
    <w:tmpl w:val="33BA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554D1"/>
    <w:multiLevelType w:val="multilevel"/>
    <w:tmpl w:val="546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3"/>
  </w:num>
  <w:num w:numId="4">
    <w:abstractNumId w:val="8"/>
  </w:num>
  <w:num w:numId="5">
    <w:abstractNumId w:val="4"/>
  </w:num>
  <w:num w:numId="6">
    <w:abstractNumId w:val="0"/>
  </w:num>
  <w:num w:numId="7">
    <w:abstractNumId w:val="6"/>
  </w:num>
  <w:num w:numId="8">
    <w:abstractNumId w:val="10"/>
  </w:num>
  <w:num w:numId="9">
    <w:abstractNumId w:val="5"/>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86"/>
    <w:rsid w:val="0004228E"/>
    <w:rsid w:val="00043D3A"/>
    <w:rsid w:val="000557F6"/>
    <w:rsid w:val="00070807"/>
    <w:rsid w:val="000A1583"/>
    <w:rsid w:val="000C1587"/>
    <w:rsid w:val="000C18E6"/>
    <w:rsid w:val="000E49FA"/>
    <w:rsid w:val="00156908"/>
    <w:rsid w:val="0016117D"/>
    <w:rsid w:val="001705E2"/>
    <w:rsid w:val="001E0E10"/>
    <w:rsid w:val="001E1380"/>
    <w:rsid w:val="001E27A8"/>
    <w:rsid w:val="00203351"/>
    <w:rsid w:val="002037A3"/>
    <w:rsid w:val="002047DC"/>
    <w:rsid w:val="002256C4"/>
    <w:rsid w:val="00244CFF"/>
    <w:rsid w:val="00255DB7"/>
    <w:rsid w:val="00280C7C"/>
    <w:rsid w:val="00291540"/>
    <w:rsid w:val="002A2CD1"/>
    <w:rsid w:val="002A33B7"/>
    <w:rsid w:val="002C5677"/>
    <w:rsid w:val="002D06C8"/>
    <w:rsid w:val="00310852"/>
    <w:rsid w:val="003544DE"/>
    <w:rsid w:val="00372656"/>
    <w:rsid w:val="00380E54"/>
    <w:rsid w:val="003853BC"/>
    <w:rsid w:val="003A4873"/>
    <w:rsid w:val="003B103D"/>
    <w:rsid w:val="003C0623"/>
    <w:rsid w:val="003D5A4E"/>
    <w:rsid w:val="003E7D82"/>
    <w:rsid w:val="003F3DB3"/>
    <w:rsid w:val="003F600B"/>
    <w:rsid w:val="0042164F"/>
    <w:rsid w:val="004374F5"/>
    <w:rsid w:val="00456CFE"/>
    <w:rsid w:val="00462C68"/>
    <w:rsid w:val="004636E9"/>
    <w:rsid w:val="004837AF"/>
    <w:rsid w:val="005009D4"/>
    <w:rsid w:val="00524F88"/>
    <w:rsid w:val="00527542"/>
    <w:rsid w:val="00537450"/>
    <w:rsid w:val="005B5761"/>
    <w:rsid w:val="005D6D1D"/>
    <w:rsid w:val="005D7DEE"/>
    <w:rsid w:val="005E28EF"/>
    <w:rsid w:val="005E7CAE"/>
    <w:rsid w:val="005F5666"/>
    <w:rsid w:val="005F7A93"/>
    <w:rsid w:val="0060710E"/>
    <w:rsid w:val="00626124"/>
    <w:rsid w:val="00690A41"/>
    <w:rsid w:val="006A4D31"/>
    <w:rsid w:val="00706F86"/>
    <w:rsid w:val="00754286"/>
    <w:rsid w:val="00760897"/>
    <w:rsid w:val="007724B0"/>
    <w:rsid w:val="0077684A"/>
    <w:rsid w:val="00776A52"/>
    <w:rsid w:val="007A04C9"/>
    <w:rsid w:val="007C0303"/>
    <w:rsid w:val="007D7F40"/>
    <w:rsid w:val="008021B3"/>
    <w:rsid w:val="00812EC6"/>
    <w:rsid w:val="008A1561"/>
    <w:rsid w:val="008B4E50"/>
    <w:rsid w:val="008E655C"/>
    <w:rsid w:val="0090221B"/>
    <w:rsid w:val="00905ED7"/>
    <w:rsid w:val="009154FB"/>
    <w:rsid w:val="00967F7B"/>
    <w:rsid w:val="00983896"/>
    <w:rsid w:val="00990C24"/>
    <w:rsid w:val="009A0337"/>
    <w:rsid w:val="009B1FAB"/>
    <w:rsid w:val="009B3001"/>
    <w:rsid w:val="009C4DAC"/>
    <w:rsid w:val="009F7D36"/>
    <w:rsid w:val="00A14AFA"/>
    <w:rsid w:val="00A60D7E"/>
    <w:rsid w:val="00A61781"/>
    <w:rsid w:val="00AD5C00"/>
    <w:rsid w:val="00AE2823"/>
    <w:rsid w:val="00B80892"/>
    <w:rsid w:val="00B83C35"/>
    <w:rsid w:val="00B91FD1"/>
    <w:rsid w:val="00BB2B81"/>
    <w:rsid w:val="00BB7C2F"/>
    <w:rsid w:val="00BC3F99"/>
    <w:rsid w:val="00BC5E4B"/>
    <w:rsid w:val="00BE3C31"/>
    <w:rsid w:val="00BF16E8"/>
    <w:rsid w:val="00C23390"/>
    <w:rsid w:val="00C84ACD"/>
    <w:rsid w:val="00CA0541"/>
    <w:rsid w:val="00CD2947"/>
    <w:rsid w:val="00CD4A55"/>
    <w:rsid w:val="00CF5AEF"/>
    <w:rsid w:val="00D037BF"/>
    <w:rsid w:val="00D15402"/>
    <w:rsid w:val="00D20359"/>
    <w:rsid w:val="00DB6858"/>
    <w:rsid w:val="00DE0586"/>
    <w:rsid w:val="00DF1A65"/>
    <w:rsid w:val="00E1468A"/>
    <w:rsid w:val="00E15FB9"/>
    <w:rsid w:val="00E5304D"/>
    <w:rsid w:val="00E542A7"/>
    <w:rsid w:val="00E67531"/>
    <w:rsid w:val="00E8604B"/>
    <w:rsid w:val="00E86DEA"/>
    <w:rsid w:val="00EB270D"/>
    <w:rsid w:val="00ED3180"/>
    <w:rsid w:val="00EF3719"/>
    <w:rsid w:val="00F04153"/>
    <w:rsid w:val="00F06239"/>
    <w:rsid w:val="00F26D8F"/>
    <w:rsid w:val="00F325C1"/>
    <w:rsid w:val="00F453FB"/>
    <w:rsid w:val="00F611BC"/>
    <w:rsid w:val="00F65F1C"/>
    <w:rsid w:val="00F90951"/>
    <w:rsid w:val="00F92F3F"/>
    <w:rsid w:val="00FD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5B704-F4C4-4F20-A909-C00F00EE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E2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68A"/>
    <w:rPr>
      <w:b/>
      <w:bCs/>
    </w:rPr>
  </w:style>
  <w:style w:type="character" w:customStyle="1" w:styleId="apple-converted-space">
    <w:name w:val="apple-converted-space"/>
    <w:basedOn w:val="a0"/>
    <w:rsid w:val="00156908"/>
  </w:style>
  <w:style w:type="paragraph" w:styleId="a5">
    <w:name w:val="List Paragraph"/>
    <w:basedOn w:val="a"/>
    <w:uiPriority w:val="34"/>
    <w:qFormat/>
    <w:rsid w:val="00380E54"/>
    <w:pPr>
      <w:spacing w:after="200" w:line="276" w:lineRule="auto"/>
      <w:ind w:left="720"/>
      <w:contextualSpacing/>
    </w:pPr>
  </w:style>
  <w:style w:type="character" w:styleId="a6">
    <w:name w:val="Hyperlink"/>
    <w:basedOn w:val="a0"/>
    <w:uiPriority w:val="99"/>
    <w:unhideWhenUsed/>
    <w:rsid w:val="005E28EF"/>
    <w:rPr>
      <w:color w:val="0000FF"/>
      <w:u w:val="single"/>
    </w:rPr>
  </w:style>
  <w:style w:type="paragraph" w:styleId="a7">
    <w:name w:val="header"/>
    <w:basedOn w:val="a"/>
    <w:link w:val="a8"/>
    <w:uiPriority w:val="99"/>
    <w:unhideWhenUsed/>
    <w:rsid w:val="009B30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3001"/>
  </w:style>
  <w:style w:type="paragraph" w:styleId="a9">
    <w:name w:val="footer"/>
    <w:basedOn w:val="a"/>
    <w:link w:val="aa"/>
    <w:uiPriority w:val="99"/>
    <w:unhideWhenUsed/>
    <w:rsid w:val="009B30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3001"/>
  </w:style>
  <w:style w:type="paragraph" w:styleId="ab">
    <w:name w:val="Title"/>
    <w:basedOn w:val="a"/>
    <w:next w:val="a"/>
    <w:link w:val="ac"/>
    <w:uiPriority w:val="10"/>
    <w:qFormat/>
    <w:rsid w:val="001E27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1E27A8"/>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1E27A8"/>
    <w:rPr>
      <w:rFonts w:asciiTheme="majorHAnsi" w:eastAsiaTheme="majorEastAsia" w:hAnsiTheme="majorHAnsi" w:cstheme="majorBidi"/>
      <w:color w:val="2E74B5" w:themeColor="accent1" w:themeShade="BF"/>
      <w:sz w:val="32"/>
      <w:szCs w:val="32"/>
    </w:rPr>
  </w:style>
  <w:style w:type="paragraph" w:styleId="ad">
    <w:name w:val="Balloon Text"/>
    <w:basedOn w:val="a"/>
    <w:link w:val="ae"/>
    <w:uiPriority w:val="99"/>
    <w:semiHidden/>
    <w:unhideWhenUsed/>
    <w:rsid w:val="008021B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02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420">
      <w:bodyDiv w:val="1"/>
      <w:marLeft w:val="0"/>
      <w:marRight w:val="0"/>
      <w:marTop w:val="0"/>
      <w:marBottom w:val="0"/>
      <w:divBdr>
        <w:top w:val="none" w:sz="0" w:space="0" w:color="auto"/>
        <w:left w:val="none" w:sz="0" w:space="0" w:color="auto"/>
        <w:bottom w:val="none" w:sz="0" w:space="0" w:color="auto"/>
        <w:right w:val="none" w:sz="0" w:space="0" w:color="auto"/>
      </w:divBdr>
    </w:div>
    <w:div w:id="114249888">
      <w:bodyDiv w:val="1"/>
      <w:marLeft w:val="0"/>
      <w:marRight w:val="0"/>
      <w:marTop w:val="0"/>
      <w:marBottom w:val="0"/>
      <w:divBdr>
        <w:top w:val="none" w:sz="0" w:space="0" w:color="auto"/>
        <w:left w:val="none" w:sz="0" w:space="0" w:color="auto"/>
        <w:bottom w:val="none" w:sz="0" w:space="0" w:color="auto"/>
        <w:right w:val="none" w:sz="0" w:space="0" w:color="auto"/>
      </w:divBdr>
      <w:divsChild>
        <w:div w:id="2144350882">
          <w:marLeft w:val="0"/>
          <w:marRight w:val="0"/>
          <w:marTop w:val="0"/>
          <w:marBottom w:val="0"/>
          <w:divBdr>
            <w:top w:val="none" w:sz="0" w:space="0" w:color="auto"/>
            <w:left w:val="none" w:sz="0" w:space="0" w:color="auto"/>
            <w:bottom w:val="none" w:sz="0" w:space="0" w:color="auto"/>
            <w:right w:val="none" w:sz="0" w:space="0" w:color="auto"/>
          </w:divBdr>
          <w:divsChild>
            <w:div w:id="7448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6560">
      <w:bodyDiv w:val="1"/>
      <w:marLeft w:val="0"/>
      <w:marRight w:val="0"/>
      <w:marTop w:val="0"/>
      <w:marBottom w:val="0"/>
      <w:divBdr>
        <w:top w:val="none" w:sz="0" w:space="0" w:color="auto"/>
        <w:left w:val="none" w:sz="0" w:space="0" w:color="auto"/>
        <w:bottom w:val="none" w:sz="0" w:space="0" w:color="auto"/>
        <w:right w:val="none" w:sz="0" w:space="0" w:color="auto"/>
      </w:divBdr>
    </w:div>
    <w:div w:id="277221822">
      <w:bodyDiv w:val="1"/>
      <w:marLeft w:val="0"/>
      <w:marRight w:val="0"/>
      <w:marTop w:val="0"/>
      <w:marBottom w:val="0"/>
      <w:divBdr>
        <w:top w:val="none" w:sz="0" w:space="0" w:color="auto"/>
        <w:left w:val="none" w:sz="0" w:space="0" w:color="auto"/>
        <w:bottom w:val="none" w:sz="0" w:space="0" w:color="auto"/>
        <w:right w:val="none" w:sz="0" w:space="0" w:color="auto"/>
      </w:divBdr>
    </w:div>
    <w:div w:id="297149655">
      <w:bodyDiv w:val="1"/>
      <w:marLeft w:val="0"/>
      <w:marRight w:val="0"/>
      <w:marTop w:val="0"/>
      <w:marBottom w:val="0"/>
      <w:divBdr>
        <w:top w:val="none" w:sz="0" w:space="0" w:color="auto"/>
        <w:left w:val="none" w:sz="0" w:space="0" w:color="auto"/>
        <w:bottom w:val="none" w:sz="0" w:space="0" w:color="auto"/>
        <w:right w:val="none" w:sz="0" w:space="0" w:color="auto"/>
      </w:divBdr>
    </w:div>
    <w:div w:id="323439972">
      <w:bodyDiv w:val="1"/>
      <w:marLeft w:val="0"/>
      <w:marRight w:val="0"/>
      <w:marTop w:val="0"/>
      <w:marBottom w:val="0"/>
      <w:divBdr>
        <w:top w:val="none" w:sz="0" w:space="0" w:color="auto"/>
        <w:left w:val="none" w:sz="0" w:space="0" w:color="auto"/>
        <w:bottom w:val="none" w:sz="0" w:space="0" w:color="auto"/>
        <w:right w:val="none" w:sz="0" w:space="0" w:color="auto"/>
      </w:divBdr>
    </w:div>
    <w:div w:id="446319566">
      <w:bodyDiv w:val="1"/>
      <w:marLeft w:val="0"/>
      <w:marRight w:val="0"/>
      <w:marTop w:val="0"/>
      <w:marBottom w:val="0"/>
      <w:divBdr>
        <w:top w:val="none" w:sz="0" w:space="0" w:color="auto"/>
        <w:left w:val="none" w:sz="0" w:space="0" w:color="auto"/>
        <w:bottom w:val="none" w:sz="0" w:space="0" w:color="auto"/>
        <w:right w:val="none" w:sz="0" w:space="0" w:color="auto"/>
      </w:divBdr>
    </w:div>
    <w:div w:id="544490968">
      <w:bodyDiv w:val="1"/>
      <w:marLeft w:val="0"/>
      <w:marRight w:val="0"/>
      <w:marTop w:val="0"/>
      <w:marBottom w:val="0"/>
      <w:divBdr>
        <w:top w:val="none" w:sz="0" w:space="0" w:color="auto"/>
        <w:left w:val="none" w:sz="0" w:space="0" w:color="auto"/>
        <w:bottom w:val="none" w:sz="0" w:space="0" w:color="auto"/>
        <w:right w:val="none" w:sz="0" w:space="0" w:color="auto"/>
      </w:divBdr>
      <w:divsChild>
        <w:div w:id="1121530567">
          <w:marLeft w:val="0"/>
          <w:marRight w:val="0"/>
          <w:marTop w:val="0"/>
          <w:marBottom w:val="0"/>
          <w:divBdr>
            <w:top w:val="none" w:sz="0" w:space="0" w:color="auto"/>
            <w:left w:val="none" w:sz="0" w:space="0" w:color="auto"/>
            <w:bottom w:val="none" w:sz="0" w:space="0" w:color="auto"/>
            <w:right w:val="none" w:sz="0" w:space="0" w:color="auto"/>
          </w:divBdr>
          <w:divsChild>
            <w:div w:id="338431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7207236">
      <w:bodyDiv w:val="1"/>
      <w:marLeft w:val="0"/>
      <w:marRight w:val="0"/>
      <w:marTop w:val="0"/>
      <w:marBottom w:val="0"/>
      <w:divBdr>
        <w:top w:val="none" w:sz="0" w:space="0" w:color="auto"/>
        <w:left w:val="none" w:sz="0" w:space="0" w:color="auto"/>
        <w:bottom w:val="none" w:sz="0" w:space="0" w:color="auto"/>
        <w:right w:val="none" w:sz="0" w:space="0" w:color="auto"/>
      </w:divBdr>
    </w:div>
    <w:div w:id="618755008">
      <w:bodyDiv w:val="1"/>
      <w:marLeft w:val="0"/>
      <w:marRight w:val="0"/>
      <w:marTop w:val="0"/>
      <w:marBottom w:val="0"/>
      <w:divBdr>
        <w:top w:val="none" w:sz="0" w:space="0" w:color="auto"/>
        <w:left w:val="none" w:sz="0" w:space="0" w:color="auto"/>
        <w:bottom w:val="none" w:sz="0" w:space="0" w:color="auto"/>
        <w:right w:val="none" w:sz="0" w:space="0" w:color="auto"/>
      </w:divBdr>
    </w:div>
    <w:div w:id="648364096">
      <w:bodyDiv w:val="1"/>
      <w:marLeft w:val="0"/>
      <w:marRight w:val="0"/>
      <w:marTop w:val="0"/>
      <w:marBottom w:val="0"/>
      <w:divBdr>
        <w:top w:val="none" w:sz="0" w:space="0" w:color="auto"/>
        <w:left w:val="none" w:sz="0" w:space="0" w:color="auto"/>
        <w:bottom w:val="none" w:sz="0" w:space="0" w:color="auto"/>
        <w:right w:val="none" w:sz="0" w:space="0" w:color="auto"/>
      </w:divBdr>
    </w:div>
    <w:div w:id="752318127">
      <w:bodyDiv w:val="1"/>
      <w:marLeft w:val="0"/>
      <w:marRight w:val="0"/>
      <w:marTop w:val="0"/>
      <w:marBottom w:val="0"/>
      <w:divBdr>
        <w:top w:val="none" w:sz="0" w:space="0" w:color="auto"/>
        <w:left w:val="none" w:sz="0" w:space="0" w:color="auto"/>
        <w:bottom w:val="none" w:sz="0" w:space="0" w:color="auto"/>
        <w:right w:val="none" w:sz="0" w:space="0" w:color="auto"/>
      </w:divBdr>
      <w:divsChild>
        <w:div w:id="1252930331">
          <w:marLeft w:val="0"/>
          <w:marRight w:val="0"/>
          <w:marTop w:val="0"/>
          <w:marBottom w:val="0"/>
          <w:divBdr>
            <w:top w:val="none" w:sz="0" w:space="0" w:color="auto"/>
            <w:left w:val="none" w:sz="0" w:space="0" w:color="auto"/>
            <w:bottom w:val="none" w:sz="0" w:space="0" w:color="auto"/>
            <w:right w:val="none" w:sz="0" w:space="0" w:color="auto"/>
          </w:divBdr>
          <w:divsChild>
            <w:div w:id="9181753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391626">
      <w:bodyDiv w:val="1"/>
      <w:marLeft w:val="0"/>
      <w:marRight w:val="0"/>
      <w:marTop w:val="0"/>
      <w:marBottom w:val="0"/>
      <w:divBdr>
        <w:top w:val="none" w:sz="0" w:space="0" w:color="auto"/>
        <w:left w:val="none" w:sz="0" w:space="0" w:color="auto"/>
        <w:bottom w:val="none" w:sz="0" w:space="0" w:color="auto"/>
        <w:right w:val="none" w:sz="0" w:space="0" w:color="auto"/>
      </w:divBdr>
    </w:div>
    <w:div w:id="815143173">
      <w:bodyDiv w:val="1"/>
      <w:marLeft w:val="0"/>
      <w:marRight w:val="0"/>
      <w:marTop w:val="0"/>
      <w:marBottom w:val="0"/>
      <w:divBdr>
        <w:top w:val="none" w:sz="0" w:space="0" w:color="auto"/>
        <w:left w:val="none" w:sz="0" w:space="0" w:color="auto"/>
        <w:bottom w:val="none" w:sz="0" w:space="0" w:color="auto"/>
        <w:right w:val="none" w:sz="0" w:space="0" w:color="auto"/>
      </w:divBdr>
    </w:div>
    <w:div w:id="878862256">
      <w:bodyDiv w:val="1"/>
      <w:marLeft w:val="0"/>
      <w:marRight w:val="0"/>
      <w:marTop w:val="0"/>
      <w:marBottom w:val="0"/>
      <w:divBdr>
        <w:top w:val="none" w:sz="0" w:space="0" w:color="auto"/>
        <w:left w:val="none" w:sz="0" w:space="0" w:color="auto"/>
        <w:bottom w:val="none" w:sz="0" w:space="0" w:color="auto"/>
        <w:right w:val="none" w:sz="0" w:space="0" w:color="auto"/>
      </w:divBdr>
    </w:div>
    <w:div w:id="970289778">
      <w:bodyDiv w:val="1"/>
      <w:marLeft w:val="0"/>
      <w:marRight w:val="0"/>
      <w:marTop w:val="0"/>
      <w:marBottom w:val="0"/>
      <w:divBdr>
        <w:top w:val="none" w:sz="0" w:space="0" w:color="auto"/>
        <w:left w:val="none" w:sz="0" w:space="0" w:color="auto"/>
        <w:bottom w:val="none" w:sz="0" w:space="0" w:color="auto"/>
        <w:right w:val="none" w:sz="0" w:space="0" w:color="auto"/>
      </w:divBdr>
    </w:div>
    <w:div w:id="1055933662">
      <w:bodyDiv w:val="1"/>
      <w:marLeft w:val="0"/>
      <w:marRight w:val="0"/>
      <w:marTop w:val="0"/>
      <w:marBottom w:val="0"/>
      <w:divBdr>
        <w:top w:val="none" w:sz="0" w:space="0" w:color="auto"/>
        <w:left w:val="none" w:sz="0" w:space="0" w:color="auto"/>
        <w:bottom w:val="none" w:sz="0" w:space="0" w:color="auto"/>
        <w:right w:val="none" w:sz="0" w:space="0" w:color="auto"/>
      </w:divBdr>
    </w:div>
    <w:div w:id="1129124393">
      <w:bodyDiv w:val="1"/>
      <w:marLeft w:val="0"/>
      <w:marRight w:val="0"/>
      <w:marTop w:val="0"/>
      <w:marBottom w:val="0"/>
      <w:divBdr>
        <w:top w:val="none" w:sz="0" w:space="0" w:color="auto"/>
        <w:left w:val="none" w:sz="0" w:space="0" w:color="auto"/>
        <w:bottom w:val="none" w:sz="0" w:space="0" w:color="auto"/>
        <w:right w:val="none" w:sz="0" w:space="0" w:color="auto"/>
      </w:divBdr>
    </w:div>
    <w:div w:id="1176462071">
      <w:bodyDiv w:val="1"/>
      <w:marLeft w:val="0"/>
      <w:marRight w:val="0"/>
      <w:marTop w:val="0"/>
      <w:marBottom w:val="0"/>
      <w:divBdr>
        <w:top w:val="none" w:sz="0" w:space="0" w:color="auto"/>
        <w:left w:val="none" w:sz="0" w:space="0" w:color="auto"/>
        <w:bottom w:val="none" w:sz="0" w:space="0" w:color="auto"/>
        <w:right w:val="none" w:sz="0" w:space="0" w:color="auto"/>
      </w:divBdr>
    </w:div>
    <w:div w:id="1187208182">
      <w:bodyDiv w:val="1"/>
      <w:marLeft w:val="0"/>
      <w:marRight w:val="0"/>
      <w:marTop w:val="0"/>
      <w:marBottom w:val="0"/>
      <w:divBdr>
        <w:top w:val="none" w:sz="0" w:space="0" w:color="auto"/>
        <w:left w:val="none" w:sz="0" w:space="0" w:color="auto"/>
        <w:bottom w:val="none" w:sz="0" w:space="0" w:color="auto"/>
        <w:right w:val="none" w:sz="0" w:space="0" w:color="auto"/>
      </w:divBdr>
    </w:div>
    <w:div w:id="1236236094">
      <w:bodyDiv w:val="1"/>
      <w:marLeft w:val="0"/>
      <w:marRight w:val="0"/>
      <w:marTop w:val="0"/>
      <w:marBottom w:val="0"/>
      <w:divBdr>
        <w:top w:val="none" w:sz="0" w:space="0" w:color="auto"/>
        <w:left w:val="none" w:sz="0" w:space="0" w:color="auto"/>
        <w:bottom w:val="none" w:sz="0" w:space="0" w:color="auto"/>
        <w:right w:val="none" w:sz="0" w:space="0" w:color="auto"/>
      </w:divBdr>
      <w:divsChild>
        <w:div w:id="242489935">
          <w:marLeft w:val="0"/>
          <w:marRight w:val="0"/>
          <w:marTop w:val="0"/>
          <w:marBottom w:val="0"/>
          <w:divBdr>
            <w:top w:val="none" w:sz="0" w:space="0" w:color="auto"/>
            <w:left w:val="none" w:sz="0" w:space="0" w:color="auto"/>
            <w:bottom w:val="none" w:sz="0" w:space="0" w:color="auto"/>
            <w:right w:val="none" w:sz="0" w:space="0" w:color="auto"/>
          </w:divBdr>
        </w:div>
      </w:divsChild>
    </w:div>
    <w:div w:id="1601402929">
      <w:bodyDiv w:val="1"/>
      <w:marLeft w:val="0"/>
      <w:marRight w:val="0"/>
      <w:marTop w:val="0"/>
      <w:marBottom w:val="0"/>
      <w:divBdr>
        <w:top w:val="none" w:sz="0" w:space="0" w:color="auto"/>
        <w:left w:val="none" w:sz="0" w:space="0" w:color="auto"/>
        <w:bottom w:val="none" w:sz="0" w:space="0" w:color="auto"/>
        <w:right w:val="none" w:sz="0" w:space="0" w:color="auto"/>
      </w:divBdr>
      <w:divsChild>
        <w:div w:id="1518349047">
          <w:marLeft w:val="0"/>
          <w:marRight w:val="0"/>
          <w:marTop w:val="0"/>
          <w:marBottom w:val="0"/>
          <w:divBdr>
            <w:top w:val="none" w:sz="0" w:space="0" w:color="auto"/>
            <w:left w:val="none" w:sz="0" w:space="0" w:color="auto"/>
            <w:bottom w:val="none" w:sz="0" w:space="0" w:color="auto"/>
            <w:right w:val="none" w:sz="0" w:space="0" w:color="auto"/>
          </w:divBdr>
          <w:divsChild>
            <w:div w:id="605504776">
              <w:marLeft w:val="0"/>
              <w:marRight w:val="0"/>
              <w:marTop w:val="0"/>
              <w:marBottom w:val="0"/>
              <w:divBdr>
                <w:top w:val="none" w:sz="0" w:space="0" w:color="auto"/>
                <w:left w:val="none" w:sz="0" w:space="0" w:color="auto"/>
                <w:bottom w:val="none" w:sz="0" w:space="0" w:color="auto"/>
                <w:right w:val="none" w:sz="0" w:space="0" w:color="auto"/>
              </w:divBdr>
              <w:divsChild>
                <w:div w:id="1576821471">
                  <w:marLeft w:val="0"/>
                  <w:marRight w:val="0"/>
                  <w:marTop w:val="0"/>
                  <w:marBottom w:val="0"/>
                  <w:divBdr>
                    <w:top w:val="none" w:sz="0" w:space="0" w:color="auto"/>
                    <w:left w:val="none" w:sz="0" w:space="0" w:color="auto"/>
                    <w:bottom w:val="none" w:sz="0" w:space="0" w:color="auto"/>
                    <w:right w:val="none" w:sz="0" w:space="0" w:color="auto"/>
                  </w:divBdr>
                  <w:divsChild>
                    <w:div w:id="1965653016">
                      <w:marLeft w:val="0"/>
                      <w:marRight w:val="0"/>
                      <w:marTop w:val="0"/>
                      <w:marBottom w:val="315"/>
                      <w:divBdr>
                        <w:top w:val="none" w:sz="0" w:space="0" w:color="auto"/>
                        <w:left w:val="none" w:sz="0" w:space="0" w:color="auto"/>
                        <w:bottom w:val="none" w:sz="0" w:space="0" w:color="auto"/>
                        <w:right w:val="none" w:sz="0" w:space="0" w:color="auto"/>
                      </w:divBdr>
                    </w:div>
                    <w:div w:id="11597300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694770096">
      <w:bodyDiv w:val="1"/>
      <w:marLeft w:val="0"/>
      <w:marRight w:val="0"/>
      <w:marTop w:val="0"/>
      <w:marBottom w:val="0"/>
      <w:divBdr>
        <w:top w:val="none" w:sz="0" w:space="0" w:color="auto"/>
        <w:left w:val="none" w:sz="0" w:space="0" w:color="auto"/>
        <w:bottom w:val="none" w:sz="0" w:space="0" w:color="auto"/>
        <w:right w:val="none" w:sz="0" w:space="0" w:color="auto"/>
      </w:divBdr>
    </w:div>
    <w:div w:id="1704138687">
      <w:bodyDiv w:val="1"/>
      <w:marLeft w:val="0"/>
      <w:marRight w:val="0"/>
      <w:marTop w:val="0"/>
      <w:marBottom w:val="0"/>
      <w:divBdr>
        <w:top w:val="none" w:sz="0" w:space="0" w:color="auto"/>
        <w:left w:val="none" w:sz="0" w:space="0" w:color="auto"/>
        <w:bottom w:val="none" w:sz="0" w:space="0" w:color="auto"/>
        <w:right w:val="none" w:sz="0" w:space="0" w:color="auto"/>
      </w:divBdr>
    </w:div>
    <w:div w:id="1777628768">
      <w:bodyDiv w:val="1"/>
      <w:marLeft w:val="0"/>
      <w:marRight w:val="0"/>
      <w:marTop w:val="0"/>
      <w:marBottom w:val="0"/>
      <w:divBdr>
        <w:top w:val="none" w:sz="0" w:space="0" w:color="auto"/>
        <w:left w:val="none" w:sz="0" w:space="0" w:color="auto"/>
        <w:bottom w:val="none" w:sz="0" w:space="0" w:color="auto"/>
        <w:right w:val="none" w:sz="0" w:space="0" w:color="auto"/>
      </w:divBdr>
      <w:divsChild>
        <w:div w:id="1276592432">
          <w:marLeft w:val="0"/>
          <w:marRight w:val="0"/>
          <w:marTop w:val="0"/>
          <w:marBottom w:val="0"/>
          <w:divBdr>
            <w:top w:val="none" w:sz="0" w:space="0" w:color="auto"/>
            <w:left w:val="none" w:sz="0" w:space="0" w:color="auto"/>
            <w:bottom w:val="none" w:sz="0" w:space="0" w:color="auto"/>
            <w:right w:val="none" w:sz="0" w:space="0" w:color="auto"/>
          </w:divBdr>
        </w:div>
      </w:divsChild>
    </w:div>
    <w:div w:id="1795975910">
      <w:bodyDiv w:val="1"/>
      <w:marLeft w:val="0"/>
      <w:marRight w:val="0"/>
      <w:marTop w:val="0"/>
      <w:marBottom w:val="0"/>
      <w:divBdr>
        <w:top w:val="none" w:sz="0" w:space="0" w:color="auto"/>
        <w:left w:val="none" w:sz="0" w:space="0" w:color="auto"/>
        <w:bottom w:val="none" w:sz="0" w:space="0" w:color="auto"/>
        <w:right w:val="none" w:sz="0" w:space="0" w:color="auto"/>
      </w:divBdr>
      <w:divsChild>
        <w:div w:id="1551191522">
          <w:marLeft w:val="0"/>
          <w:marRight w:val="0"/>
          <w:marTop w:val="45"/>
          <w:marBottom w:val="0"/>
          <w:divBdr>
            <w:top w:val="none" w:sz="0" w:space="0" w:color="auto"/>
            <w:left w:val="none" w:sz="0" w:space="0" w:color="auto"/>
            <w:bottom w:val="none" w:sz="0" w:space="0" w:color="auto"/>
            <w:right w:val="none" w:sz="0" w:space="0" w:color="auto"/>
          </w:divBdr>
          <w:divsChild>
            <w:div w:id="9711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2144">
      <w:bodyDiv w:val="1"/>
      <w:marLeft w:val="0"/>
      <w:marRight w:val="0"/>
      <w:marTop w:val="0"/>
      <w:marBottom w:val="0"/>
      <w:divBdr>
        <w:top w:val="none" w:sz="0" w:space="0" w:color="auto"/>
        <w:left w:val="none" w:sz="0" w:space="0" w:color="auto"/>
        <w:bottom w:val="none" w:sz="0" w:space="0" w:color="auto"/>
        <w:right w:val="none" w:sz="0" w:space="0" w:color="auto"/>
      </w:divBdr>
    </w:div>
    <w:div w:id="1865173574">
      <w:bodyDiv w:val="1"/>
      <w:marLeft w:val="0"/>
      <w:marRight w:val="0"/>
      <w:marTop w:val="0"/>
      <w:marBottom w:val="0"/>
      <w:divBdr>
        <w:top w:val="none" w:sz="0" w:space="0" w:color="auto"/>
        <w:left w:val="none" w:sz="0" w:space="0" w:color="auto"/>
        <w:bottom w:val="none" w:sz="0" w:space="0" w:color="auto"/>
        <w:right w:val="none" w:sz="0" w:space="0" w:color="auto"/>
      </w:divBdr>
    </w:div>
    <w:div w:id="1974366060">
      <w:bodyDiv w:val="1"/>
      <w:marLeft w:val="0"/>
      <w:marRight w:val="0"/>
      <w:marTop w:val="0"/>
      <w:marBottom w:val="0"/>
      <w:divBdr>
        <w:top w:val="none" w:sz="0" w:space="0" w:color="auto"/>
        <w:left w:val="none" w:sz="0" w:space="0" w:color="auto"/>
        <w:bottom w:val="none" w:sz="0" w:space="0" w:color="auto"/>
        <w:right w:val="none" w:sz="0" w:space="0" w:color="auto"/>
      </w:divBdr>
    </w:div>
    <w:div w:id="2049378375">
      <w:bodyDiv w:val="1"/>
      <w:marLeft w:val="0"/>
      <w:marRight w:val="0"/>
      <w:marTop w:val="0"/>
      <w:marBottom w:val="0"/>
      <w:divBdr>
        <w:top w:val="none" w:sz="0" w:space="0" w:color="auto"/>
        <w:left w:val="none" w:sz="0" w:space="0" w:color="auto"/>
        <w:bottom w:val="none" w:sz="0" w:space="0" w:color="auto"/>
        <w:right w:val="none" w:sz="0" w:space="0" w:color="auto"/>
      </w:divBdr>
    </w:div>
    <w:div w:id="2075160980">
      <w:bodyDiv w:val="1"/>
      <w:marLeft w:val="0"/>
      <w:marRight w:val="0"/>
      <w:marTop w:val="0"/>
      <w:marBottom w:val="0"/>
      <w:divBdr>
        <w:top w:val="none" w:sz="0" w:space="0" w:color="auto"/>
        <w:left w:val="none" w:sz="0" w:space="0" w:color="auto"/>
        <w:bottom w:val="none" w:sz="0" w:space="0" w:color="auto"/>
        <w:right w:val="none" w:sz="0" w:space="0" w:color="auto"/>
      </w:divBdr>
    </w:div>
    <w:div w:id="2084176652">
      <w:bodyDiv w:val="1"/>
      <w:marLeft w:val="0"/>
      <w:marRight w:val="0"/>
      <w:marTop w:val="0"/>
      <w:marBottom w:val="0"/>
      <w:divBdr>
        <w:top w:val="none" w:sz="0" w:space="0" w:color="auto"/>
        <w:left w:val="none" w:sz="0" w:space="0" w:color="auto"/>
        <w:bottom w:val="none" w:sz="0" w:space="0" w:color="auto"/>
        <w:right w:val="none" w:sz="0" w:space="0" w:color="auto"/>
      </w:divBdr>
    </w:div>
    <w:div w:id="2090732590">
      <w:bodyDiv w:val="1"/>
      <w:marLeft w:val="0"/>
      <w:marRight w:val="0"/>
      <w:marTop w:val="0"/>
      <w:marBottom w:val="0"/>
      <w:divBdr>
        <w:top w:val="none" w:sz="0" w:space="0" w:color="auto"/>
        <w:left w:val="none" w:sz="0" w:space="0" w:color="auto"/>
        <w:bottom w:val="none" w:sz="0" w:space="0" w:color="auto"/>
        <w:right w:val="none" w:sz="0" w:space="0" w:color="auto"/>
      </w:divBdr>
    </w:div>
    <w:div w:id="2141419355">
      <w:bodyDiv w:val="1"/>
      <w:marLeft w:val="0"/>
      <w:marRight w:val="0"/>
      <w:marTop w:val="0"/>
      <w:marBottom w:val="0"/>
      <w:divBdr>
        <w:top w:val="none" w:sz="0" w:space="0" w:color="auto"/>
        <w:left w:val="none" w:sz="0" w:space="0" w:color="auto"/>
        <w:bottom w:val="none" w:sz="0" w:space="0" w:color="auto"/>
        <w:right w:val="none" w:sz="0" w:space="0" w:color="auto"/>
      </w:divBdr>
      <w:divsChild>
        <w:div w:id="1438331510">
          <w:marLeft w:val="0"/>
          <w:marRight w:val="0"/>
          <w:marTop w:val="0"/>
          <w:marBottom w:val="0"/>
          <w:divBdr>
            <w:top w:val="none" w:sz="0" w:space="11" w:color="auto"/>
            <w:left w:val="none" w:sz="0" w:space="15" w:color="auto"/>
            <w:bottom w:val="none" w:sz="0" w:space="0" w:color="auto"/>
            <w:right w:val="single" w:sz="6" w:space="15" w:color="E6E6E6"/>
          </w:divBdr>
          <w:divsChild>
            <w:div w:id="146630689">
              <w:marLeft w:val="0"/>
              <w:marRight w:val="0"/>
              <w:marTop w:val="0"/>
              <w:marBottom w:val="375"/>
              <w:divBdr>
                <w:top w:val="none" w:sz="0" w:space="0" w:color="auto"/>
                <w:left w:val="none" w:sz="0" w:space="0" w:color="auto"/>
                <w:bottom w:val="none" w:sz="0" w:space="0" w:color="auto"/>
                <w:right w:val="none" w:sz="0" w:space="0" w:color="auto"/>
              </w:divBdr>
              <w:divsChild>
                <w:div w:id="254485447">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se.consultant.ru/cons/cgi/online.cgi?req=doc;base=LAW;n=1325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consultant.ru/cons/cgi/online.cgi?req=doc;base=LAW;n=1319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18</Pages>
  <Words>6851</Words>
  <Characters>39056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78</cp:revision>
  <cp:lastPrinted>2014-01-24T17:23:00Z</cp:lastPrinted>
  <dcterms:created xsi:type="dcterms:W3CDTF">2014-01-17T20:58:00Z</dcterms:created>
  <dcterms:modified xsi:type="dcterms:W3CDTF">2014-01-24T17:41:00Z</dcterms:modified>
</cp:coreProperties>
</file>